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21" w:rsidRDefault="00E12EC5">
      <w:pPr>
        <w:jc w:val="center"/>
        <w:rPr>
          <w:b/>
          <w:sz w:val="22"/>
          <w:szCs w:val="22"/>
        </w:rPr>
      </w:pPr>
      <w:r>
        <w:rPr>
          <w:b/>
          <w:sz w:val="22"/>
          <w:szCs w:val="22"/>
        </w:rPr>
        <w:t xml:space="preserve"> </w:t>
      </w:r>
      <w:r w:rsidR="00B53221">
        <w:rPr>
          <w:b/>
          <w:sz w:val="22"/>
          <w:szCs w:val="22"/>
        </w:rPr>
        <w:t xml:space="preserve">Договор управления многоквартирным домом № </w:t>
      </w:r>
      <w:r w:rsidR="00A57F48">
        <w:rPr>
          <w:b/>
          <w:sz w:val="22"/>
          <w:szCs w:val="22"/>
        </w:rPr>
        <w:t>МР/5</w:t>
      </w:r>
    </w:p>
    <w:p w:rsidR="00B53221" w:rsidRDefault="00B53221">
      <w:pPr>
        <w:rPr>
          <w:b/>
          <w:sz w:val="22"/>
          <w:szCs w:val="22"/>
        </w:rPr>
      </w:pPr>
    </w:p>
    <w:p w:rsidR="00B53221" w:rsidRDefault="00B53221">
      <w:pPr>
        <w:rPr>
          <w:sz w:val="22"/>
          <w:szCs w:val="22"/>
        </w:rPr>
      </w:pPr>
    </w:p>
    <w:p w:rsidR="00B53221" w:rsidRPr="00E12EC5" w:rsidRDefault="00B53221">
      <w:pPr>
        <w:rPr>
          <w:b/>
          <w:sz w:val="22"/>
          <w:szCs w:val="22"/>
        </w:rPr>
      </w:pPr>
      <w:r w:rsidRPr="00E12EC5">
        <w:rPr>
          <w:b/>
          <w:sz w:val="22"/>
          <w:szCs w:val="22"/>
        </w:rPr>
        <w:t xml:space="preserve">Московская область, г. Видное                                                                 </w:t>
      </w:r>
      <w:r w:rsidR="00160F43" w:rsidRPr="00E12EC5">
        <w:rPr>
          <w:b/>
          <w:sz w:val="22"/>
          <w:szCs w:val="22"/>
        </w:rPr>
        <w:t xml:space="preserve">                    </w:t>
      </w:r>
      <w:r w:rsidRPr="00E12EC5">
        <w:rPr>
          <w:b/>
          <w:sz w:val="22"/>
          <w:szCs w:val="22"/>
        </w:rPr>
        <w:t xml:space="preserve"> </w:t>
      </w:r>
      <w:r w:rsidR="00160F43" w:rsidRPr="00E12EC5">
        <w:rPr>
          <w:b/>
          <w:sz w:val="22"/>
          <w:szCs w:val="22"/>
        </w:rPr>
        <w:t xml:space="preserve">«01» февраля  2022 </w:t>
      </w:r>
      <w:r w:rsidRPr="00E12EC5">
        <w:rPr>
          <w:b/>
          <w:sz w:val="22"/>
          <w:szCs w:val="22"/>
        </w:rPr>
        <w:t xml:space="preserve"> г.</w:t>
      </w:r>
    </w:p>
    <w:p w:rsidR="00B53221" w:rsidRPr="00E12EC5" w:rsidRDefault="00B53221">
      <w:pPr>
        <w:rPr>
          <w:b/>
          <w:sz w:val="22"/>
          <w:szCs w:val="22"/>
        </w:rPr>
      </w:pPr>
    </w:p>
    <w:p w:rsidR="00B53221" w:rsidRPr="00E12EC5" w:rsidRDefault="00B53221">
      <w:pPr>
        <w:rPr>
          <w:b/>
          <w:sz w:val="22"/>
          <w:szCs w:val="22"/>
        </w:rPr>
      </w:pPr>
    </w:p>
    <w:p w:rsidR="00B53221" w:rsidRDefault="00B53221">
      <w:pPr>
        <w:jc w:val="both"/>
        <w:rPr>
          <w:sz w:val="22"/>
          <w:szCs w:val="22"/>
        </w:rPr>
      </w:pPr>
      <w:r>
        <w:rPr>
          <w:iCs/>
          <w:color w:val="000000"/>
          <w:sz w:val="22"/>
          <w:szCs w:val="22"/>
        </w:rPr>
        <w:tab/>
      </w:r>
      <w:r>
        <w:rPr>
          <w:b/>
          <w:bCs/>
          <w:iCs/>
          <w:color w:val="000000"/>
          <w:sz w:val="22"/>
          <w:szCs w:val="22"/>
        </w:rPr>
        <w:t>Муниципальное унитарное предприятие</w:t>
      </w:r>
      <w:r>
        <w:rPr>
          <w:b/>
          <w:bCs/>
          <w:sz w:val="22"/>
          <w:szCs w:val="22"/>
        </w:rPr>
        <w:t xml:space="preserve"> «Видновское ПТО ГХ»</w:t>
      </w:r>
      <w:r>
        <w:rPr>
          <w:sz w:val="22"/>
          <w:szCs w:val="22"/>
        </w:rPr>
        <w:t>, именуемое в дальнейшем «</w:t>
      </w:r>
      <w:r w:rsidR="001140DD">
        <w:rPr>
          <w:sz w:val="22"/>
          <w:szCs w:val="22"/>
        </w:rPr>
        <w:t>У</w:t>
      </w:r>
      <w:r>
        <w:rPr>
          <w:sz w:val="22"/>
          <w:szCs w:val="22"/>
        </w:rPr>
        <w:t xml:space="preserve">правляющая компания», в лице </w:t>
      </w:r>
      <w:r w:rsidR="004542E1">
        <w:rPr>
          <w:sz w:val="22"/>
          <w:szCs w:val="22"/>
        </w:rPr>
        <w:t xml:space="preserve">генерального директора </w:t>
      </w:r>
      <w:r>
        <w:rPr>
          <w:sz w:val="22"/>
          <w:szCs w:val="22"/>
        </w:rPr>
        <w:t>Шаваева Хасана Назировича, действующего на основании Устава</w:t>
      </w:r>
      <w:r w:rsidR="006F4343">
        <w:rPr>
          <w:sz w:val="22"/>
          <w:szCs w:val="22"/>
        </w:rPr>
        <w:t>и лицензии на осуществление предпринимательской деятельности по управлению многоквартирными домами № 2139 от 24.08.2021</w:t>
      </w:r>
      <w:r>
        <w:rPr>
          <w:sz w:val="22"/>
          <w:szCs w:val="22"/>
        </w:rPr>
        <w:t>,</w:t>
      </w:r>
      <w:r w:rsidR="00160F43">
        <w:rPr>
          <w:sz w:val="22"/>
          <w:szCs w:val="22"/>
        </w:rPr>
        <w:t xml:space="preserve"> Постановления Администрации Ленинского городского округа Московской области от 21.12.2021 № </w:t>
      </w:r>
      <w:r w:rsidR="00E12EC5">
        <w:rPr>
          <w:sz w:val="22"/>
          <w:szCs w:val="22"/>
        </w:rPr>
        <w:t>4820</w:t>
      </w:r>
      <w:r>
        <w:rPr>
          <w:sz w:val="22"/>
          <w:szCs w:val="22"/>
        </w:rPr>
        <w:t xml:space="preserve"> с одной стороны, и </w:t>
      </w:r>
    </w:p>
    <w:p w:rsidR="00160F43" w:rsidRDefault="00B53221" w:rsidP="00160F43">
      <w:pPr>
        <w:jc w:val="both"/>
        <w:rPr>
          <w:sz w:val="22"/>
          <w:szCs w:val="22"/>
        </w:rPr>
      </w:pPr>
      <w:r>
        <w:rPr>
          <w:sz w:val="22"/>
          <w:szCs w:val="22"/>
        </w:rPr>
        <w:tab/>
      </w:r>
      <w:r w:rsidR="00160F43">
        <w:rPr>
          <w:sz w:val="22"/>
          <w:szCs w:val="22"/>
        </w:rPr>
        <w:t xml:space="preserve">Собственники помещений многоквартирного дома, расположенного по адресу: Московская область, Ленинский городской округ, </w:t>
      </w:r>
      <w:r w:rsidR="00E12EC5">
        <w:rPr>
          <w:sz w:val="22"/>
          <w:szCs w:val="22"/>
        </w:rPr>
        <w:t>г. Видное, ул. Имени народного артис</w:t>
      </w:r>
      <w:r w:rsidR="00A43894">
        <w:rPr>
          <w:sz w:val="22"/>
          <w:szCs w:val="22"/>
        </w:rPr>
        <w:t xml:space="preserve">та СССР </w:t>
      </w:r>
      <w:r w:rsidR="00A57F48">
        <w:rPr>
          <w:sz w:val="22"/>
          <w:szCs w:val="22"/>
        </w:rPr>
        <w:t>Мстислава Ростроповича, д. 5</w:t>
      </w:r>
      <w:r w:rsidR="00A43894">
        <w:rPr>
          <w:sz w:val="22"/>
          <w:szCs w:val="22"/>
        </w:rPr>
        <w:t xml:space="preserve"> </w:t>
      </w:r>
      <w:r w:rsidR="00E12EC5">
        <w:rPr>
          <w:sz w:val="22"/>
          <w:szCs w:val="22"/>
        </w:rPr>
        <w:t xml:space="preserve"> </w:t>
      </w:r>
      <w:r w:rsidR="00160F43" w:rsidRPr="003C53D7">
        <w:rPr>
          <w:sz w:val="22"/>
          <w:szCs w:val="22"/>
        </w:rPr>
        <w:t>(далее –многоквартирный дом), именуемые в дальнейшем «собственник», с другой стороны, совместно именуемые «Стороны», заключили настоящий договор управления многоквартирным домом (далее – Договор) о нижеследующем</w:t>
      </w:r>
      <w:r w:rsidR="00160F43" w:rsidRPr="00FE057E">
        <w:rPr>
          <w:sz w:val="22"/>
          <w:szCs w:val="22"/>
        </w:rPr>
        <w:t>:</w:t>
      </w:r>
    </w:p>
    <w:p w:rsidR="00B53221" w:rsidRDefault="00B53221">
      <w:pPr>
        <w:jc w:val="both"/>
        <w:rPr>
          <w:sz w:val="22"/>
          <w:szCs w:val="22"/>
        </w:rPr>
      </w:pPr>
    </w:p>
    <w:p w:rsidR="00B53221" w:rsidRDefault="00B53221">
      <w:pPr>
        <w:jc w:val="center"/>
        <w:rPr>
          <w:sz w:val="22"/>
          <w:szCs w:val="22"/>
        </w:rPr>
      </w:pPr>
      <w:r w:rsidRPr="00B53221">
        <w:rPr>
          <w:b/>
          <w:sz w:val="22"/>
          <w:szCs w:val="22"/>
        </w:rPr>
        <w:t xml:space="preserve">1. </w:t>
      </w:r>
      <w:r>
        <w:rPr>
          <w:b/>
          <w:sz w:val="22"/>
          <w:szCs w:val="22"/>
        </w:rPr>
        <w:t>Предмет Договора</w:t>
      </w:r>
      <w:bookmarkStart w:id="0" w:name="_GoBack"/>
      <w:bookmarkEnd w:id="0"/>
    </w:p>
    <w:p w:rsidR="00B53221" w:rsidRDefault="00B53221">
      <w:pPr>
        <w:jc w:val="both"/>
        <w:rPr>
          <w:sz w:val="22"/>
          <w:szCs w:val="22"/>
        </w:rPr>
      </w:pPr>
      <w:r>
        <w:rPr>
          <w:sz w:val="22"/>
          <w:szCs w:val="22"/>
        </w:rPr>
        <w:t>2.1. Управляющая компания обязуется по заданию собственника в течение срока действия Договора за плату выполнять работы и оказывать услуги по содержанию и текущему ремонту общего имущества в многоквартирном доме, предоставлять собственнику и пользователям помещения в многоквартирном доме коммунальные услуги, осуществлять иную направленную на достижение целей управления многоквартирным домом деятельность.</w:t>
      </w:r>
    </w:p>
    <w:p w:rsidR="00B53221" w:rsidRDefault="00B53221">
      <w:pPr>
        <w:jc w:val="both"/>
        <w:rPr>
          <w:sz w:val="22"/>
          <w:szCs w:val="22"/>
        </w:rPr>
      </w:pPr>
      <w:r>
        <w:rPr>
          <w:sz w:val="22"/>
          <w:szCs w:val="22"/>
        </w:rPr>
        <w:t>2.2.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собственнику помещения в многоквартирном доме и пользующимся его помещениями в многоквартирном доме лицам.</w:t>
      </w:r>
    </w:p>
    <w:p w:rsidR="000A20D2" w:rsidRPr="000A20D2" w:rsidRDefault="000A20D2">
      <w:pPr>
        <w:jc w:val="both"/>
        <w:rPr>
          <w:b/>
          <w:bCs/>
          <w:sz w:val="22"/>
          <w:szCs w:val="22"/>
        </w:rPr>
      </w:pPr>
      <w:r w:rsidRPr="00D05462">
        <w:rPr>
          <w:sz w:val="22"/>
          <w:szCs w:val="22"/>
          <w:lang w:eastAsia="ru-RU"/>
        </w:rPr>
        <w:t>2.3. Услуги оказываются Собственнику и оплачиваются им только в части принадлежащих Собственнику жилых и нежилых помещений в Многоквартирном доме.</w:t>
      </w:r>
    </w:p>
    <w:p w:rsidR="00B53221" w:rsidRDefault="00B53221">
      <w:pPr>
        <w:pStyle w:val="10"/>
        <w:spacing w:before="0" w:after="0"/>
        <w:jc w:val="center"/>
        <w:rPr>
          <w:rFonts w:cs="Times New Roman"/>
          <w:b/>
          <w:bCs/>
        </w:rPr>
      </w:pPr>
    </w:p>
    <w:p w:rsidR="00B53221" w:rsidRDefault="00B53221">
      <w:pPr>
        <w:pStyle w:val="10"/>
        <w:spacing w:before="0" w:after="0"/>
        <w:jc w:val="center"/>
        <w:rPr>
          <w:rFonts w:ascii="Times New Roman" w:hAnsi="Times New Roman" w:cs="Times New Roman"/>
          <w:b/>
          <w:w w:val="90"/>
          <w:sz w:val="22"/>
          <w:szCs w:val="22"/>
          <w:u w:val="single"/>
        </w:rPr>
      </w:pPr>
      <w:r>
        <w:rPr>
          <w:rFonts w:ascii="Times New Roman" w:hAnsi="Times New Roman" w:cs="Times New Roman"/>
          <w:b/>
          <w:bCs/>
          <w:sz w:val="22"/>
          <w:szCs w:val="22"/>
        </w:rPr>
        <w:t>2. Права и обязанности Сторон:</w:t>
      </w:r>
    </w:p>
    <w:p w:rsidR="00B53221" w:rsidRDefault="00B53221">
      <w:pPr>
        <w:pStyle w:val="10"/>
        <w:tabs>
          <w:tab w:val="left" w:pos="480"/>
        </w:tabs>
        <w:spacing w:before="0" w:after="0"/>
        <w:jc w:val="both"/>
        <w:rPr>
          <w:rFonts w:ascii="Times New Roman" w:hAnsi="Times New Roman" w:cs="Times New Roman"/>
          <w:sz w:val="22"/>
          <w:szCs w:val="22"/>
        </w:rPr>
      </w:pPr>
      <w:r>
        <w:rPr>
          <w:rFonts w:ascii="Times New Roman" w:hAnsi="Times New Roman" w:cs="Times New Roman"/>
          <w:b/>
          <w:w w:val="90"/>
          <w:sz w:val="22"/>
          <w:szCs w:val="22"/>
          <w:u w:val="single"/>
        </w:rPr>
        <w:t>2.</w:t>
      </w:r>
      <w:r>
        <w:rPr>
          <w:rFonts w:ascii="Times New Roman" w:hAnsi="Times New Roman" w:cs="Times New Roman"/>
          <w:b/>
          <w:sz w:val="22"/>
          <w:szCs w:val="22"/>
          <w:u w:val="single"/>
        </w:rPr>
        <w:t>1. Управляющая компания обязана</w:t>
      </w:r>
      <w:r>
        <w:rPr>
          <w:rFonts w:ascii="Times New Roman" w:hAnsi="Times New Roman" w:cs="Times New Roman"/>
          <w:sz w:val="22"/>
          <w:szCs w:val="22"/>
          <w:u w:val="single"/>
        </w:rPr>
        <w:t>:</w:t>
      </w:r>
    </w:p>
    <w:p w:rsidR="00B53221" w:rsidRDefault="00B53221">
      <w:pPr>
        <w:pStyle w:val="af"/>
        <w:rPr>
          <w:rFonts w:ascii="Times New Roman" w:hAnsi="Times New Roman" w:cs="Times New Roman"/>
          <w:sz w:val="22"/>
          <w:szCs w:val="22"/>
        </w:rPr>
      </w:pPr>
      <w:r>
        <w:rPr>
          <w:rFonts w:ascii="Times New Roman" w:hAnsi="Times New Roman" w:cs="Times New Roman"/>
          <w:sz w:val="22"/>
          <w:szCs w:val="22"/>
        </w:rPr>
        <w:t>2.1.1. Исполнять обязанности и полномочия по управлению многоквартирным домом, выполнять работы и оказывать услуги по содержанию и текущему ремонту общего имущества в многоквартирном доме.</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2.1.2. Обеспечивать оказание коммунальных услуг собственнику, пользователям помещения, качество которых должно соответствовать требованиям законодательства РФ при условии ввода в эксплуатацию сетей инженерно-технического обеспечения, с использованием которых коммунальные ресурсы поставляются до внешней границы стены многоквартирного дома.</w:t>
      </w:r>
    </w:p>
    <w:p w:rsidR="00B53221" w:rsidRDefault="00B53221">
      <w:pPr>
        <w:pStyle w:val="af"/>
        <w:rPr>
          <w:rFonts w:ascii="Times New Roman" w:hAnsi="Times New Roman" w:cs="Times New Roman"/>
          <w:sz w:val="22"/>
          <w:szCs w:val="22"/>
        </w:rPr>
      </w:pPr>
      <w:r>
        <w:rPr>
          <w:rFonts w:ascii="Times New Roman" w:hAnsi="Times New Roman" w:cs="Times New Roman"/>
          <w:sz w:val="22"/>
          <w:szCs w:val="22"/>
        </w:rPr>
        <w:t xml:space="preserve">2.1.3. Осуществлять контроль за соблюдением условий заключенных с обслуживающими и ресурсоснабжающими организациями договоров, в том числе по объему, качеству работ и услуг, срокам их оказания, с правом подписания актов выполнения работ и оказания услуг, актов об отсутствии поставки коммунальных ресурсов или их недопоставки, поставки коммунальных ресурсов ненадлежащего качества, с последующим перерасчетом размера платы за коммунальные ресурсы </w:t>
      </w:r>
      <w:r>
        <w:rPr>
          <w:rFonts w:ascii="Times New Roman" w:hAnsi="Times New Roman" w:cs="Times New Roman"/>
          <w:sz w:val="22"/>
          <w:szCs w:val="22"/>
        </w:rPr>
        <w:br/>
        <w:t>в порядке и на условиях, предусмотренных действующим законодательством РФ и договорами с ними.</w:t>
      </w:r>
    </w:p>
    <w:p w:rsidR="00B53221" w:rsidRDefault="00B53221">
      <w:pPr>
        <w:pStyle w:val="af"/>
        <w:rPr>
          <w:rFonts w:ascii="Times New Roman" w:hAnsi="Times New Roman" w:cs="Times New Roman"/>
          <w:sz w:val="22"/>
          <w:szCs w:val="22"/>
        </w:rPr>
      </w:pPr>
      <w:r>
        <w:rPr>
          <w:rFonts w:ascii="Times New Roman" w:hAnsi="Times New Roman" w:cs="Times New Roman"/>
          <w:sz w:val="22"/>
          <w:szCs w:val="22"/>
        </w:rPr>
        <w:t>2.1.4. Заключить договор с организацией, предоставляющей услуги по сбору, транспортированию строительного мусора сроком на один год.</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2.1.5. Выполнять своими силами или обеспечить выполнение третьими лицами иных услуг и работ, перечень, сроки оказания (выполнения) и стоимость которых установлена решением общего собрания собственников, в соответствии с условиями настоящего Договора и действующего законодательства РФ.</w:t>
      </w:r>
    </w:p>
    <w:p w:rsidR="00B53221" w:rsidRDefault="00B53221">
      <w:pPr>
        <w:pStyle w:val="af"/>
        <w:rPr>
          <w:rFonts w:ascii="Times New Roman" w:hAnsi="Times New Roman" w:cs="Times New Roman"/>
          <w:sz w:val="22"/>
          <w:szCs w:val="22"/>
        </w:rPr>
      </w:pPr>
      <w:r>
        <w:rPr>
          <w:rFonts w:ascii="Times New Roman" w:hAnsi="Times New Roman" w:cs="Times New Roman"/>
          <w:sz w:val="22"/>
          <w:szCs w:val="22"/>
        </w:rPr>
        <w:t xml:space="preserve">2.1.6. Своими силами или путем привлечения третьих лиц производить начисление, сбор и при наличии оснований перерасчет обязательных платежей собственнику и пользователям помещения в многоквартирном доме и перечисление полученных денежных средств обслуживающим, ресурсоснабжающим и прочим организациям, выполняющим работы и оказывающим услуги по заключенным Управляющей компанией договорам. </w:t>
      </w:r>
    </w:p>
    <w:p w:rsidR="00B53221" w:rsidRDefault="00B53221">
      <w:pPr>
        <w:pStyle w:val="af"/>
        <w:rPr>
          <w:rFonts w:ascii="Times New Roman" w:hAnsi="Times New Roman" w:cs="Times New Roman"/>
          <w:sz w:val="22"/>
          <w:szCs w:val="22"/>
        </w:rPr>
      </w:pPr>
      <w:r>
        <w:rPr>
          <w:rFonts w:ascii="Times New Roman" w:hAnsi="Times New Roman" w:cs="Times New Roman"/>
          <w:sz w:val="22"/>
          <w:szCs w:val="22"/>
        </w:rPr>
        <w:t>2.1.7. Оформлять и предоставлять собственнику и пользователям платежные документы на оплату не позднее первого числа месяца, следующего за истекшим месяцем, для перечисления ими обязательных платежей на расчетный счет управляющей компании при условии своевременного предоставления указанными лицами сведений о своем праве на помещение и месте жительства/месте нахождения организаций.</w:t>
      </w:r>
    </w:p>
    <w:p w:rsidR="00B53221" w:rsidRDefault="00B53221">
      <w:pPr>
        <w:pStyle w:val="af"/>
        <w:rPr>
          <w:rFonts w:ascii="Times New Roman" w:hAnsi="Times New Roman" w:cs="Times New Roman"/>
          <w:sz w:val="22"/>
          <w:szCs w:val="22"/>
        </w:rPr>
      </w:pPr>
      <w:r>
        <w:rPr>
          <w:rFonts w:ascii="Times New Roman" w:hAnsi="Times New Roman" w:cs="Times New Roman"/>
          <w:sz w:val="22"/>
          <w:szCs w:val="22"/>
        </w:rPr>
        <w:lastRenderedPageBreak/>
        <w:t xml:space="preserve">2.1.8. Организовать прием и рассматривать предложения, заявления и жалобы собственника и пользователей помещения, на качество оказываемых им услуг по настоящему Договору и качество выполняемых работ, оказываемых услуг обслуживающими, ресурсоснабжающими и прочими организациями, вести учет таких обращений и жалоб, принимать меры, необходимые для устранения указанных в них недостатков. </w:t>
      </w:r>
    </w:p>
    <w:p w:rsidR="00B53221" w:rsidRDefault="00B53221">
      <w:pPr>
        <w:pStyle w:val="af"/>
        <w:rPr>
          <w:rFonts w:ascii="Times New Roman" w:hAnsi="Times New Roman" w:cs="Times New Roman"/>
          <w:sz w:val="22"/>
          <w:szCs w:val="22"/>
        </w:rPr>
      </w:pPr>
      <w:r>
        <w:rPr>
          <w:rFonts w:ascii="Times New Roman" w:hAnsi="Times New Roman" w:cs="Times New Roman"/>
          <w:sz w:val="22"/>
          <w:szCs w:val="22"/>
        </w:rPr>
        <w:t xml:space="preserve">2.1.9. В сроки, установленные законодательством, принять проектную, техническую, исполнительную документацию на многоквартирный дом (в т.ч. на внутридомовое инженерное оборудование и объекты придомового благоустройства, системы теплоснабжения, вентиляции и другие объекты общего имущества), инструкцию вести, хранить и вносить в техническую документацию изменения, отражающие состояние дома, в соответствии с результатами проводимых осмотров. </w:t>
      </w:r>
    </w:p>
    <w:p w:rsidR="00B53221" w:rsidRDefault="00B53221">
      <w:pPr>
        <w:pStyle w:val="af"/>
        <w:rPr>
          <w:rFonts w:ascii="Times New Roman" w:hAnsi="Times New Roman" w:cs="Times New Roman"/>
          <w:sz w:val="22"/>
          <w:szCs w:val="22"/>
        </w:rPr>
      </w:pPr>
      <w:r>
        <w:rPr>
          <w:rFonts w:ascii="Times New Roman" w:hAnsi="Times New Roman" w:cs="Times New Roman"/>
          <w:sz w:val="22"/>
          <w:szCs w:val="22"/>
        </w:rPr>
        <w:t>2.1.10. Принимать от собственника копии правоустанавливающих документов на помещение, копии документов, подтверждающих право пользователей на помещение, а также копии документов, являющихся основанием для вселения и проживания граждан в помещение, организовать хранение указанных копий документов.</w:t>
      </w:r>
    </w:p>
    <w:p w:rsidR="00B53221" w:rsidRDefault="00B53221">
      <w:pPr>
        <w:pStyle w:val="af"/>
        <w:rPr>
          <w:rFonts w:ascii="Times New Roman" w:hAnsi="Times New Roman" w:cs="Times New Roman"/>
          <w:sz w:val="22"/>
          <w:szCs w:val="22"/>
        </w:rPr>
      </w:pPr>
      <w:r>
        <w:rPr>
          <w:rFonts w:ascii="Times New Roman" w:hAnsi="Times New Roman" w:cs="Times New Roman"/>
          <w:sz w:val="22"/>
          <w:szCs w:val="22"/>
        </w:rPr>
        <w:t>2.1.11. Информировать собственника и пользователей посредством размещения объявлений на стендах в подъездах многоквартирного дома и на сайте управляющей компании о сроках, причинах и предполагаемой продолжительности перерывов в предоставлении одной или нескольких коммунальных услуг, за исключением установленных законодательством РФ случаев ограничения или приостановления предоставления коммунальных услуг без предварительного уведомления.</w:t>
      </w:r>
    </w:p>
    <w:p w:rsidR="00B53221" w:rsidRDefault="00B53221">
      <w:pPr>
        <w:pStyle w:val="af"/>
        <w:rPr>
          <w:rFonts w:ascii="Times New Roman" w:hAnsi="Times New Roman" w:cs="Times New Roman"/>
          <w:sz w:val="22"/>
          <w:szCs w:val="22"/>
        </w:rPr>
      </w:pPr>
      <w:r>
        <w:rPr>
          <w:rFonts w:ascii="Times New Roman" w:hAnsi="Times New Roman" w:cs="Times New Roman"/>
          <w:sz w:val="22"/>
          <w:szCs w:val="22"/>
        </w:rPr>
        <w:t>2.1.12. В случае невыполнения работ или неоказания услуг, по содержанию и текущему ремонту, уведомить собственника о причинах нарушения путем размещения объявлений на стендах в подъездах многоквартирного дома и на сайте управляющей компании. Если невыполненные работы или не оказанные услуги могут быть выполнены (оказаны) позже, предоставить собственнику информацию о сроках их выполнения (оказания)путем размещения объявлений на стендах в подъездах многоквартирного дома и на сайте управляющей компании, а при невыполнении работ и/или неоказании услуг, предусмотренных Договором, произвести перерасчет платы за не выполненные работы/не оказанные услуги за текущий месяц в порядке и на условиях, предусмотренных действующим законодательством РФ.</w:t>
      </w:r>
    </w:p>
    <w:p w:rsidR="00B53221" w:rsidRDefault="00B53221">
      <w:pPr>
        <w:pStyle w:val="af"/>
        <w:rPr>
          <w:rFonts w:ascii="Times New Roman" w:hAnsi="Times New Roman" w:cs="Times New Roman"/>
          <w:sz w:val="22"/>
          <w:szCs w:val="22"/>
        </w:rPr>
      </w:pPr>
      <w:r>
        <w:rPr>
          <w:rFonts w:ascii="Times New Roman" w:hAnsi="Times New Roman" w:cs="Times New Roman"/>
          <w:sz w:val="22"/>
          <w:szCs w:val="22"/>
        </w:rPr>
        <w:t>2.1.13. Принимать участие в приемке индивидуальных (квартирных) приборов учета коммунальных ресурсов в эксплуатацию с составлением соответствующего акта и фиксацией начальных показаний приборов учета.</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2.1.14. При необходимости направлять собственнику помещения или председателю совета многоквартирного дома предложения о проведении капитального ремонта общего имущества в многоквартирном доме с подтверждением необходимости этих работ с точки зрения безопасности эксплуатации многоквартирного дома, о проведении дополнительных работ или оказании услуг, не предусмотренных Договором, сроков их проведения, с расчетами их стоимости и затрат для собственника для принятия собственниками на общем собрании решения об их выполнении.</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2.1.15. На основании заявки заинтересованного лица направлять своего сотрудника для осмотра и составления соответствующего комиссионного акта нанесения ущерба общему имуществу в Многоквартирном доме, помещению или имуществу, проживающих в нем лиц.</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2.1.16. После ввода в эксплуатацию общедомовых приборов учета ежемесячно снимать их показания, вести учет их показаний, после ввода в эксплуатацию индивидуальных приборов учета принимать от собственника и пользователей их показания, в т.ч. способами, допускающими возможность удаленной передачи сведений о показаниях приборов учета (сеть Интернет и др.) и использовать их при расчете размера платы за коммунальные услуги, проводить проверки достоверности сведений о показаниях индивидуальных приборов учета в соответствии с законодательством РФ.</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2.1.17. В случае временного прекращения предоставления отдельных видов коммунальных услуг, при проведении плановых ремонтных работ (за исключением аварийных ситуаций) не менее чем за 10 (десять) рабочих дней, при условии получения в указанный срок информации от ресурсоснабжающей организации, извещать об этом собственника путём размещения соответствующей информации в местах общего пользования многоквартирного дома и на сайте управляющей компании.</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2.1.18. Информировать собственника об изменении размера платы за содержание и ремонт жилого помещения или коммунальные услуги не позднее, чем за 10 (десять) рабочих дней до введения новых тарифов или цен, а также информировать собственника об изменении реквизитов управляющей компании не позднее 30 (тридцати) дней с момента их изменения путем размещения информации в платежных документах и/или в местах общего пользования многоквартирного дома, на сайте управляющей компании.</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2.1.19. Обеспечить собственника информацией о телефонах аварийных служб путем их размещения объявлений в местах общего пользования многоквартирного дома, на информационных стендах и на сайте управляющей компании.</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2.1.20. Обеспечить доставку собственнику платежных документов не позднее 1 (первого) числа месяца, следующего за истекшим.</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2.1.21. Предоставлять ежегодную отчетность о деятельности управляющей компании, в соответствии с законодательством РФ, путем размещения данных отчетов в местах общего пользования многоквартирного дома и сайте управляющей компании </w:t>
      </w:r>
      <w:hyperlink r:id="rId7" w:history="1">
        <w:r>
          <w:rPr>
            <w:rStyle w:val="aa"/>
            <w:rFonts w:ascii="Times New Roman" w:hAnsi="Times New Roman" w:cs="Times New Roman"/>
            <w:sz w:val="22"/>
            <w:szCs w:val="22"/>
            <w:lang w:val="en-US"/>
          </w:rPr>
          <w:t>uknashdomvidnoe</w:t>
        </w:r>
        <w:r w:rsidRPr="00B53221">
          <w:rPr>
            <w:rStyle w:val="aa"/>
            <w:rFonts w:ascii="Times New Roman" w:hAnsi="Times New Roman" w:cs="Times New Roman"/>
            <w:sz w:val="22"/>
            <w:szCs w:val="22"/>
          </w:rPr>
          <w:t>@</w:t>
        </w:r>
        <w:r>
          <w:rPr>
            <w:rStyle w:val="aa"/>
            <w:rFonts w:ascii="Times New Roman" w:hAnsi="Times New Roman" w:cs="Times New Roman"/>
            <w:sz w:val="22"/>
            <w:szCs w:val="22"/>
            <w:lang w:val="en-US"/>
          </w:rPr>
          <w:t>yandex</w:t>
        </w:r>
        <w:r w:rsidRPr="00B53221">
          <w:rPr>
            <w:rStyle w:val="aa"/>
            <w:rFonts w:ascii="Times New Roman" w:hAnsi="Times New Roman" w:cs="Times New Roman"/>
            <w:sz w:val="22"/>
            <w:szCs w:val="22"/>
          </w:rPr>
          <w:t>.</w:t>
        </w:r>
        <w:r>
          <w:rPr>
            <w:rStyle w:val="aa"/>
            <w:rFonts w:ascii="Times New Roman" w:hAnsi="Times New Roman" w:cs="Times New Roman"/>
            <w:sz w:val="22"/>
            <w:szCs w:val="22"/>
            <w:lang w:val="en-US"/>
          </w:rPr>
          <w:t>ru</w:t>
        </w:r>
      </w:hyperlink>
      <w:r>
        <w:rPr>
          <w:rFonts w:ascii="Times New Roman" w:hAnsi="Times New Roman" w:cs="Times New Roman"/>
          <w:sz w:val="22"/>
          <w:szCs w:val="22"/>
        </w:rPr>
        <w:t xml:space="preserve"> до окончания первого полугодия за предыдущий год.</w:t>
      </w:r>
    </w:p>
    <w:p w:rsidR="00B53221" w:rsidRDefault="00B53221">
      <w:pPr>
        <w:pStyle w:val="ConsPlusNormal"/>
        <w:widowControl/>
        <w:ind w:firstLine="0"/>
        <w:jc w:val="both"/>
        <w:rPr>
          <w:rFonts w:ascii="Times New Roman" w:hAnsi="Times New Roman" w:cs="Times New Roman"/>
          <w:b/>
          <w:sz w:val="22"/>
          <w:szCs w:val="22"/>
          <w:u w:val="single"/>
        </w:rPr>
      </w:pPr>
      <w:r>
        <w:rPr>
          <w:rFonts w:ascii="Times New Roman" w:hAnsi="Times New Roman" w:cs="Times New Roman"/>
          <w:sz w:val="22"/>
          <w:szCs w:val="22"/>
        </w:rPr>
        <w:t>2.1.22. Осуществлять обработку персональных данных собственника и пользователей в соответствии с требованиями законодательства РФ.</w:t>
      </w:r>
    </w:p>
    <w:p w:rsidR="00B53221" w:rsidRDefault="00B53221">
      <w:pPr>
        <w:pStyle w:val="ConsPlusNormal"/>
        <w:widowControl/>
        <w:ind w:firstLine="0"/>
        <w:jc w:val="both"/>
        <w:rPr>
          <w:sz w:val="22"/>
          <w:szCs w:val="22"/>
        </w:rPr>
      </w:pPr>
      <w:r>
        <w:rPr>
          <w:rFonts w:ascii="Times New Roman" w:hAnsi="Times New Roman" w:cs="Times New Roman"/>
          <w:b/>
          <w:sz w:val="22"/>
          <w:szCs w:val="22"/>
          <w:u w:val="single"/>
        </w:rPr>
        <w:t>2.2. Управляющая компания вправе:</w:t>
      </w:r>
    </w:p>
    <w:p w:rsidR="00B53221" w:rsidRDefault="00B53221">
      <w:pPr>
        <w:jc w:val="both"/>
        <w:rPr>
          <w:sz w:val="22"/>
          <w:szCs w:val="22"/>
        </w:rPr>
      </w:pPr>
      <w:r>
        <w:rPr>
          <w:sz w:val="22"/>
          <w:szCs w:val="22"/>
        </w:rPr>
        <w:t xml:space="preserve">2.2.1. Самостоятельно определять порядок и способ выполнения своих обязательств по настоящему Договору, самостоятельно осуществлять выбор обслуживающих, ресурсоснабжающих и прочих организаций, для заключения с ними договоров, для исполнения своих обязательств по Договору. </w:t>
      </w:r>
    </w:p>
    <w:p w:rsidR="00B53221" w:rsidRDefault="00B53221">
      <w:pPr>
        <w:jc w:val="both"/>
        <w:rPr>
          <w:sz w:val="22"/>
          <w:szCs w:val="22"/>
        </w:rPr>
      </w:pPr>
      <w:r>
        <w:rPr>
          <w:sz w:val="22"/>
          <w:szCs w:val="22"/>
        </w:rPr>
        <w:t xml:space="preserve">2.2.2. Взыскивать задолженность собственника и пользователей по оплате обязательных платежей и ущерб, причиненный несвоевременной и (или) неполной оплатой за услуги и работы по управлению многоквартирным домом, содержанию и текущему ремонту общего имущества в нем, другие установленные общим собранием собственников услуги и/или работы, за коммунальные услуги, а также установленную законом неустойку (пени). </w:t>
      </w:r>
    </w:p>
    <w:p w:rsidR="00B53221" w:rsidRDefault="00B53221">
      <w:pPr>
        <w:jc w:val="both"/>
        <w:rPr>
          <w:sz w:val="22"/>
          <w:szCs w:val="22"/>
        </w:rPr>
      </w:pPr>
      <w:r>
        <w:rPr>
          <w:sz w:val="22"/>
          <w:szCs w:val="22"/>
        </w:rPr>
        <w:t>2.2.3. Информировать надзорные и контролирующие органы о несанкционированных перепланировках и/или переоборудованиях помещения, общего имущества, а также об использовании их не по назначению.</w:t>
      </w:r>
    </w:p>
    <w:p w:rsidR="00B53221" w:rsidRDefault="00B53221">
      <w:pPr>
        <w:jc w:val="both"/>
        <w:rPr>
          <w:sz w:val="22"/>
          <w:szCs w:val="22"/>
        </w:rPr>
      </w:pPr>
      <w:r>
        <w:rPr>
          <w:sz w:val="22"/>
          <w:szCs w:val="22"/>
        </w:rPr>
        <w:t>2.2.4. Информировать компетентные органы о длительном проживании в помещении лиц, не вселенных собственником и пользователями в помещение в установленном порядке. Проводить доначисление собственнику, пользователю обязательных платежей с учетом фактического проживания указанных лиц (в случае отсутствия в таком помещении введенных в эксплуатацию индивидуальных приборов учета).</w:t>
      </w:r>
    </w:p>
    <w:p w:rsidR="00B53221" w:rsidRDefault="00B53221">
      <w:pPr>
        <w:jc w:val="both"/>
        <w:rPr>
          <w:sz w:val="22"/>
          <w:szCs w:val="22"/>
        </w:rPr>
      </w:pPr>
      <w:r>
        <w:rPr>
          <w:sz w:val="22"/>
          <w:szCs w:val="22"/>
        </w:rPr>
        <w:t>2.2.5. Определять третьих лиц и заключать с ними договоры о предоставлении в пользование или аренду помещений, относящихся к общему имуществу в многоквартирном доме, предоставлении в пользование части общего имущества в многоквартирном доме, в том числе отдельных конструктивных элементов многоквартирного дома, о размещении в объектах, относящихся к общему имуществу в многоквартирном доме, или на них имущества (оборудования и т.п.) третьих лиц на основании решения общего собрания собственников о наделении управляющей компании полномочиями на заключение соответствующих договоров.</w:t>
      </w:r>
    </w:p>
    <w:p w:rsidR="00B53221" w:rsidRDefault="00B53221">
      <w:pPr>
        <w:jc w:val="both"/>
        <w:rPr>
          <w:sz w:val="22"/>
          <w:szCs w:val="22"/>
        </w:rPr>
      </w:pPr>
      <w:r>
        <w:rPr>
          <w:sz w:val="22"/>
          <w:szCs w:val="22"/>
        </w:rPr>
        <w:t>2.2.6. Представлять интересы собственника и пользователей помещения, связанные с управлением многоквартирным домом.</w:t>
      </w:r>
    </w:p>
    <w:p w:rsidR="00B53221" w:rsidRDefault="00B53221">
      <w:pPr>
        <w:jc w:val="both"/>
        <w:rPr>
          <w:sz w:val="22"/>
          <w:szCs w:val="22"/>
        </w:rPr>
      </w:pPr>
      <w:r>
        <w:rPr>
          <w:sz w:val="22"/>
          <w:szCs w:val="22"/>
        </w:rPr>
        <w:t>2.2.7. По решению общего собрания собственников инвестировать средства в общее имущество с их последующим возмещением собственниками, в порядке и размерах, определенных решением общего собрания собственников.</w:t>
      </w:r>
    </w:p>
    <w:p w:rsidR="00B53221" w:rsidRDefault="00B53221">
      <w:pPr>
        <w:jc w:val="both"/>
        <w:rPr>
          <w:sz w:val="22"/>
          <w:szCs w:val="22"/>
        </w:rPr>
      </w:pPr>
      <w:r>
        <w:rPr>
          <w:sz w:val="22"/>
          <w:szCs w:val="22"/>
        </w:rPr>
        <w:t xml:space="preserve">2.2.8. Выполнять работы и оказывать услуги, не предусмотренные перечнем (Приложение №1 к Договору), если необходимость их проведения, вызвана угрозой жизни и здоровья лиц, проживающих в Помещение, устранением последствий аварий или угрозой причинения ущерба общему имуществу в многоквартирном доме. </w:t>
      </w:r>
    </w:p>
    <w:p w:rsidR="00B53221" w:rsidRDefault="00B53221">
      <w:pPr>
        <w:jc w:val="both"/>
        <w:rPr>
          <w:b/>
          <w:sz w:val="22"/>
          <w:szCs w:val="22"/>
          <w:u w:val="single"/>
        </w:rPr>
      </w:pPr>
      <w:r>
        <w:rPr>
          <w:sz w:val="22"/>
          <w:szCs w:val="22"/>
        </w:rPr>
        <w:t>2.2.9.Требовать допуск уполномоченных работников инженерной службы управляющей компании в согласованное с собственником время в его помещение с целью создания комфортных условий проживания собственников в многоквартирном доме, обеспечения надлежащей эксплуатации и бесперебойного функционирования инженерных систем, с использованием которых предоставляются коммунальные услуги в многоквартирном доме, относящихся к общему имуществу и находящихся (проходящих) в помещение, для выполнения работ и оказания услуг по содержанию и текущему ремонту таких инженерных систем. О днях необходимого предоставления доступа в помещение для выполнения предусмотренных настоящим пунктом работ и услуг управляющая компания информирует собственника путем размещения объявлений на информационных стендах в подъездах многоквартирного дома.</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u w:val="single"/>
        </w:rPr>
        <w:t>2.3. Собственник обязуется</w:t>
      </w:r>
      <w:r>
        <w:rPr>
          <w:rFonts w:ascii="Times New Roman" w:hAnsi="Times New Roman" w:cs="Times New Roman"/>
          <w:b/>
          <w:sz w:val="22"/>
          <w:szCs w:val="22"/>
        </w:rPr>
        <w:t xml:space="preserve">: </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2.3.1. Исполнять обязательства, предусмотренные законодательством РФ, решениями общего собрания собственников и Договора.</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2.3.2. В установленном настоящим Договором порядке и сроки вносить плату за содержание и ремонт жилого/нежилого помещения, коммунальные услуги, иные установленные общим собранием собственников платежи, в порядке и в сроки, предусмотренные настоящим Договором.</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2.3.3. После заключения договора управляющей компанией с организацией, предоставляющей услуги по сбору, транспортированию строительного мусора внести оплату за данную услугу, согласно тарифу.</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2.3.4. Использовать принадлежащее помещение по его назначению и поддерживать его в надлежащем состоянии.</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2.3.5. Бережно относиться к общему имуществу, объектам благоустройства придомовой территории, зеленым насаждениям, не осуществлять парковку автотранспорта на зеленых насаждениях придомовой территории. В случае причинения вреда объектам благоустройства и зеленым насаждениям, причинивший вред собственник обязан за свой счет восстановить их или возместить документально подтвержденные понесенные управляющей компанией расходы на их восстановление.</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2.3.6. 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2.3.7. Соблюдать права и законные интересы соседей, Правила пользования жилыми помещениями, Правила содержания общего имущества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w:t>
      </w:r>
    </w:p>
    <w:p w:rsidR="00B53221" w:rsidRDefault="00B53221">
      <w:pPr>
        <w:pStyle w:val="ConsPlusNormal"/>
        <w:widowControl/>
        <w:tabs>
          <w:tab w:val="left" w:pos="1134"/>
        </w:tabs>
        <w:ind w:firstLine="0"/>
        <w:jc w:val="both"/>
        <w:rPr>
          <w:rFonts w:ascii="Times New Roman" w:hAnsi="Times New Roman" w:cs="Times New Roman"/>
          <w:sz w:val="22"/>
          <w:szCs w:val="22"/>
        </w:rPr>
      </w:pPr>
      <w:r>
        <w:rPr>
          <w:rFonts w:ascii="Times New Roman" w:hAnsi="Times New Roman" w:cs="Times New Roman"/>
          <w:sz w:val="22"/>
          <w:szCs w:val="22"/>
        </w:rPr>
        <w:t>2.3.8. Соблюдать Правила пожарной безопасности при пользовании электрическими, электромеханическими, газовыми и другими приборами.</w:t>
      </w:r>
    </w:p>
    <w:p w:rsidR="00B53221" w:rsidRDefault="00B53221">
      <w:pPr>
        <w:pStyle w:val="ConsPlusNormal"/>
        <w:widowControl/>
        <w:tabs>
          <w:tab w:val="left" w:pos="1134"/>
        </w:tabs>
        <w:ind w:firstLine="0"/>
        <w:jc w:val="both"/>
        <w:rPr>
          <w:rFonts w:ascii="Times New Roman" w:hAnsi="Times New Roman" w:cs="Times New Roman"/>
          <w:sz w:val="22"/>
          <w:szCs w:val="22"/>
        </w:rPr>
      </w:pPr>
      <w:r>
        <w:rPr>
          <w:rFonts w:ascii="Times New Roman" w:hAnsi="Times New Roman" w:cs="Times New Roman"/>
          <w:sz w:val="22"/>
          <w:szCs w:val="22"/>
        </w:rPr>
        <w:t>2.3.9. В случае изменения нагрузки на электрическую сеть помещения в сторону увеличения или распределения нагрузок по фазам в результате установки приборов и оборудования высокой мощности предоставлять в управляющую компанию согласованный с электроснабжающей организацией проект.</w:t>
      </w:r>
    </w:p>
    <w:p w:rsidR="00B53221" w:rsidRDefault="00B53221">
      <w:pPr>
        <w:pStyle w:val="ConsPlusNormal"/>
        <w:widowControl/>
        <w:tabs>
          <w:tab w:val="left" w:pos="1134"/>
        </w:tabs>
        <w:ind w:firstLine="0"/>
        <w:jc w:val="both"/>
        <w:rPr>
          <w:rFonts w:ascii="Times New Roman" w:hAnsi="Times New Roman" w:cs="Times New Roman"/>
          <w:sz w:val="22"/>
          <w:szCs w:val="22"/>
        </w:rPr>
      </w:pPr>
      <w:r>
        <w:rPr>
          <w:rFonts w:ascii="Times New Roman" w:hAnsi="Times New Roman" w:cs="Times New Roman"/>
          <w:sz w:val="22"/>
          <w:szCs w:val="22"/>
        </w:rPr>
        <w:t>2.3.10. Проводить реконструкцию, переустройство или перепланировку помещения в порядке, предусмотренном законодательством РФ.</w:t>
      </w:r>
    </w:p>
    <w:p w:rsidR="00B53221" w:rsidRDefault="00B53221">
      <w:pPr>
        <w:pStyle w:val="ConsPlusNormal"/>
        <w:widowControl/>
        <w:tabs>
          <w:tab w:val="left" w:pos="1134"/>
        </w:tabs>
        <w:ind w:firstLine="0"/>
        <w:jc w:val="both"/>
        <w:rPr>
          <w:rFonts w:ascii="Times New Roman" w:hAnsi="Times New Roman" w:cs="Times New Roman"/>
          <w:sz w:val="22"/>
          <w:szCs w:val="22"/>
        </w:rPr>
      </w:pPr>
      <w:r>
        <w:rPr>
          <w:rFonts w:ascii="Times New Roman" w:hAnsi="Times New Roman" w:cs="Times New Roman"/>
          <w:sz w:val="22"/>
          <w:szCs w:val="22"/>
        </w:rPr>
        <w:t>2.3.11. Не допускать установки самодельных предохранительных устройств в электрощитах, загромождения коридоров, проходов, лестничных клеток, запасных выходов;</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2.3.12. Немедленно сообщать управляющей компании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 по тел.: 8(495)-541-60-10, 541-32-63</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2.3.13. Предоставлять управляющей компании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2.3.14. Допускать в помещение должностных лиц управляющей компании, предприятий и организаций, имеющих право проведения работ с установками электро-, тепло-, газо-, водоснабжения, канализации для проведения профилактических работ, устранения аварий, осмотра инженерного оборудования, приборов контроля и учета.</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2.3.15. С момента получения сообщения (уведомления) от управляющей компании по телефону или иным способом (по факсу, почте и т.д.) явиться в согласованное сторонами время в управляющую компанию.</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2.3.16. Ознакомить всех совместно проживающих с Собственником граждан с условиями настоящего Договора.</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2.3.17. В случае проведения переустройства и (или) перепланировки помещения в течение 7 (семи) рабочих дней с момента внесения изменений в данные технической инвентаризации передать в управляющую компанию копию плана БТИ на помещение;</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2.3.18. С момента ввода в эксплуатацию индивидуальных приборов учета ежемесячно до 24 (двадцать четвертого) числа каждого месяца подавать показания приборов учета управляющей компании.</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2.3.19. При наличии в помещении индивидуальных приборов учета нести ответственность за их сохранность и целостность, целостность пломб на них, сообщать представителю управляющей компании не позднее 3 (трех) суток, о дате и характере неисправности или повреждения индивидуального прибора учета или повреждения пломбы на нем.</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2.3.20. Самостоятельно оплачивать услуги по техническому обслуживанию, ремонту и поверке индивидуальных приборов учета, независимо от пользования услугами холодного и горячего водоснабжения.</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2.3.21. Поверка индивидуальных приборов учета воды осуществляется собственником за свой счет (не входит в плату по настоящему Договору) в установленном порядке по истечении межповерочного интервала в соответствии с требованиями технической документации предприятия-изготовителя прибора учета. Приборы учета должны быть опломбированы. Установка и эксплуатация неопломбированных приборов учета запрещается.</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2.3.22. В течение 3 (трех) рабочих дней с момента заключения договора найма (аренды) или изменения реквизитов собственника или количества проживающих в помещении граждан, либо изменении сведений о праве на помещение предоставлять управляющей компании нижеуказанные сведения:</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о заключенных договорах найма (аренды), в которых обязанность оплаты управляющей компании за содержание и ремонт общего имущества в многоквартирном доме, отопление помещения в размере пропорциональном общей площади помещения, а также за обязанность оплаты за коммунальные и прочие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 с предоставлением копии договора найма/аренды, дополнительных соглашений к ним;</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об изменении своих паспортных данных (реквизитов) и/или адреса для переписки и уведомлений, указанных в Договоре, с предоставлением копии паспорта;</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об изменении количества граждан, проживающих в помещении, включая временно проживающих (более 5 дней), с предоставлением копий паспортов указанных лиц;</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о возникновении или изменении, прекращении права на помещение с предоставлением копий правоустанавливающих документов.</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2.3.23. Производить установку наружных технических средств (кондиционеров, антенн и т.п.) в установленном законодательством РФ порядке.</w:t>
      </w:r>
    </w:p>
    <w:p w:rsidR="00B53221" w:rsidRDefault="00B53221">
      <w:pPr>
        <w:pStyle w:val="ConsPlusNormal"/>
        <w:widowControl/>
        <w:ind w:firstLine="0"/>
        <w:jc w:val="both"/>
        <w:rPr>
          <w:rFonts w:ascii="Times New Roman" w:hAnsi="Times New Roman" w:cs="Times New Roman"/>
          <w:b/>
          <w:sz w:val="22"/>
          <w:szCs w:val="22"/>
          <w:u w:val="single"/>
        </w:rPr>
      </w:pPr>
      <w:r>
        <w:rPr>
          <w:rFonts w:ascii="Times New Roman" w:hAnsi="Times New Roman" w:cs="Times New Roman"/>
          <w:sz w:val="22"/>
          <w:szCs w:val="22"/>
        </w:rPr>
        <w:t>2.3.24. Допускать, указанных в п. 2.2.9. Договора случаях работников управляющей компании для выполнения работ и оказания услуг по содержанию и текущему ремонту общего имущества, расположенного в помещение. В случае нарушения собственником предусмотренных настоящим пунктом обязательств (не согласования с управляющей компанией времени допуска в помещение или отказа в допуске) при возникновении аварийных ситуаций управляющая компания ответственности не несет, а причиненный такой аварией ущерб подлежит возмещению лицом, не допустившим или не согласовывающим время доступа представителей управляющей компании в свое помещение.</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u w:val="single"/>
        </w:rPr>
        <w:t xml:space="preserve">2.4. Собственник вправе: </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2.4.1. Владеть, пользоваться и распоряжаться принадлежащим ему имуществом, находящимся внутри помещения, владеть, пользоваться и распоряжаться принадлежащими ему помещением.</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2.4.2. Требовать от управляющей компании исполнения своих обязательств по настоящему Договору в пределах предоставленных полномочий;</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2.4.3. Требовать от управляющей компании в установленном порядке перерасчета платы за содержание и ремонт жилого помещения в связи с несоответствием услуг и работ по содержанию и текущему ремонту перечню, составу и периодичности;</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2.4.4. Осуществлять контроль выполнения управляющей компанией ее обязательств по Договору путем:</w:t>
      </w:r>
    </w:p>
    <w:p w:rsidR="00B53221" w:rsidRDefault="00B53221">
      <w:pPr>
        <w:pStyle w:val="ConsPlusNormal"/>
        <w:ind w:firstLine="0"/>
        <w:jc w:val="both"/>
        <w:rPr>
          <w:rFonts w:ascii="Times New Roman" w:eastAsia="Calibri" w:hAnsi="Times New Roman" w:cs="Times New Roman"/>
          <w:sz w:val="22"/>
          <w:szCs w:val="22"/>
          <w:lang w:eastAsia="en-US"/>
        </w:rPr>
      </w:pPr>
      <w:r>
        <w:rPr>
          <w:rFonts w:ascii="Times New Roman" w:hAnsi="Times New Roman" w:cs="Times New Roman"/>
          <w:sz w:val="22"/>
          <w:szCs w:val="22"/>
        </w:rPr>
        <w:t xml:space="preserve">2.4.4.1. получения от управляющей компании информации о действиях по управлению многоквартирному дому или мероприятиях по содержанию и текущему ремонту общего имущества в порядке, определенном Стандартом раскрытия информации </w:t>
      </w:r>
      <w:r>
        <w:rPr>
          <w:rFonts w:ascii="Times New Roman" w:eastAsia="Calibri" w:hAnsi="Times New Roman" w:cs="Times New Roman"/>
          <w:sz w:val="22"/>
          <w:szCs w:val="22"/>
          <w:lang w:eastAsia="en-US"/>
        </w:rPr>
        <w:t>организациями, осуществляющими деятельность в сфере управления многоквартирными домами, утвержденным Правительством РФ;</w:t>
      </w:r>
    </w:p>
    <w:p w:rsidR="00B53221" w:rsidRDefault="00B53221">
      <w:pPr>
        <w:pStyle w:val="ConsPlusNormal"/>
        <w:ind w:firstLine="0"/>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2.4.4.2. участия в согласованное с управляющей компанией время в осмотрах общего имущества, проводимых управляющей компанией;</w:t>
      </w:r>
    </w:p>
    <w:p w:rsidR="00B53221" w:rsidRDefault="00B53221">
      <w:pPr>
        <w:pStyle w:val="ConsPlusNormal"/>
        <w:ind w:firstLine="0"/>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2.4.4.3. присутствия в согласованное с управляющей компанией время при оказании услуг и/или выполнении работ по настоящему Договору;</w:t>
      </w:r>
    </w:p>
    <w:p w:rsidR="00B53221" w:rsidRDefault="00B53221">
      <w:pPr>
        <w:pStyle w:val="ConsPlusNormal"/>
        <w:ind w:firstLine="0"/>
        <w:jc w:val="both"/>
        <w:rPr>
          <w:rFonts w:ascii="Times New Roman" w:hAnsi="Times New Roman" w:cs="Times New Roman"/>
          <w:sz w:val="22"/>
          <w:szCs w:val="22"/>
        </w:rPr>
      </w:pPr>
      <w:r>
        <w:rPr>
          <w:rFonts w:ascii="Times New Roman" w:eastAsia="Calibri" w:hAnsi="Times New Roman" w:cs="Times New Roman"/>
          <w:sz w:val="22"/>
          <w:szCs w:val="22"/>
          <w:lang w:eastAsia="en-US"/>
        </w:rPr>
        <w:t>2.4.4.4. привлечения за свой счет для контроля за качеством оказания услуг и/или выполнения работ управляющей компанией по настоящему Договору специализированных экспертных организаций;</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2.4.4.5. ознакомления с предоставленным в соответствии с законодательством и настоящим Договором отчетом управляющей компании об исполнении настоящего Договора.</w:t>
      </w:r>
    </w:p>
    <w:p w:rsidR="00B53221" w:rsidRDefault="00B53221">
      <w:pPr>
        <w:pStyle w:val="ConsPlusNormal"/>
        <w:widowControl/>
        <w:ind w:firstLine="0"/>
        <w:jc w:val="both"/>
        <w:rPr>
          <w:rFonts w:ascii="Times New Roman" w:hAnsi="Times New Roman" w:cs="Times New Roman"/>
          <w:b/>
          <w:bCs/>
          <w:sz w:val="22"/>
          <w:szCs w:val="22"/>
          <w:u w:val="single"/>
        </w:rPr>
      </w:pPr>
      <w:r>
        <w:rPr>
          <w:rFonts w:ascii="Times New Roman" w:hAnsi="Times New Roman" w:cs="Times New Roman"/>
          <w:sz w:val="22"/>
          <w:szCs w:val="22"/>
        </w:rPr>
        <w:t>2.4.5. Осуществлять иные права, не запрещенные законодательством РФ.</w:t>
      </w:r>
    </w:p>
    <w:p w:rsidR="00B53221" w:rsidRDefault="00B53221">
      <w:pPr>
        <w:pStyle w:val="ConsPlusNormal"/>
        <w:widowControl/>
        <w:tabs>
          <w:tab w:val="left" w:pos="993"/>
        </w:tabs>
        <w:ind w:firstLine="0"/>
        <w:jc w:val="both"/>
        <w:rPr>
          <w:rFonts w:ascii="Times New Roman" w:hAnsi="Times New Roman" w:cs="Times New Roman"/>
          <w:sz w:val="22"/>
          <w:szCs w:val="22"/>
        </w:rPr>
      </w:pPr>
      <w:r>
        <w:rPr>
          <w:rFonts w:ascii="Times New Roman" w:hAnsi="Times New Roman" w:cs="Times New Roman"/>
          <w:b/>
          <w:bCs/>
          <w:sz w:val="22"/>
          <w:szCs w:val="22"/>
          <w:u w:val="single"/>
        </w:rPr>
        <w:t>2.5. Собственник не вправе:</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2.5.1. Проводить переоборудование инженерных систем и оборудования, относящегося к общему имуществу, а также иного общего имущества, нарушать колористический паспорт многоквартирного дома. Проводить переоборудование и/или перепланировку без разрешения органа местного самоуправления. </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2.5.2. Изменять нагрузку на электрическую сеть квартиры в сторону увеличения или распределения нагрузок по фазам в результате установки приборов и оборудования высокой мощности без проекта, согласованного с электроснабжающей организацией;</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2.5.3. Устанавливать, подключать и использовать дополнительные секции приборов центрального отопления, не предусмотренную проектом регулирующую и запорную арматуру;</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2.5.4. Использовать теплоноситель в инженерных системах отопления не по прямому назначению (проведение слива воды из инженерных систем и приборов отопления), сливать в системы канализации </w:t>
      </w:r>
      <w:r>
        <w:rPr>
          <w:rFonts w:ascii="Times New Roman" w:hAnsi="Times New Roman" w:cs="Times New Roman"/>
          <w:sz w:val="22"/>
          <w:szCs w:val="22"/>
        </w:rPr>
        <w:lastRenderedPageBreak/>
        <w:t>жидкие отходы, содержащие остатки цемента, гипса, асбеста, мела и иных веществ, способных вызвать засорение систем. Убытки управляющей компании, вызванные нарушением условий данного пункта Договора, возмещает собственник, допустивший такое нарушение, в размере фактических документально подтвержденных затрат управляющей компании, понесенных ей для устранения причиненного общему имуществу ущерба.</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2.5.5. Нарушать имеющиеся схемы учета поставки коммунальных услуг (в т.ч. совершать действия, связанные с нарушением пломбировки индивидуальных приборов учета, изменением их местоположения в составе инженерных сетей и оборудования и их демонтажем), самостоятельно осуществлять монтаж и демонтаж индивидуальных (квартирных) приборов учета ресурсов, их обслуживание и ремонт;</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2.5.6. Подключать и использовать приборы и оборудование, не отвечающие санитарно-гигиеническим нормативам, не имеющие технических паспортов, сертификатов;</w:t>
      </w:r>
    </w:p>
    <w:p w:rsidR="00B53221" w:rsidRDefault="00B53221">
      <w:pPr>
        <w:pStyle w:val="af2"/>
        <w:ind w:left="0" w:firstLine="0"/>
        <w:rPr>
          <w:sz w:val="22"/>
          <w:szCs w:val="22"/>
        </w:rPr>
      </w:pPr>
      <w:r>
        <w:rPr>
          <w:rFonts w:ascii="Times New Roman" w:hAnsi="Times New Roman" w:cs="Times New Roman"/>
          <w:sz w:val="22"/>
          <w:szCs w:val="22"/>
        </w:rPr>
        <w:t>2.5.7. Периоды времени, в которые не допускается нарушение тишины и покоя граждан</w:t>
      </w:r>
    </w:p>
    <w:p w:rsidR="00B53221" w:rsidRDefault="00B53221">
      <w:pPr>
        <w:pStyle w:val="1e"/>
        <w:jc w:val="both"/>
        <w:rPr>
          <w:rFonts w:eastAsia="Calibri"/>
          <w:sz w:val="22"/>
          <w:szCs w:val="22"/>
          <w:lang w:eastAsia="en-US"/>
        </w:rPr>
      </w:pPr>
      <w:r>
        <w:rPr>
          <w:rFonts w:eastAsia="Calibri"/>
          <w:sz w:val="22"/>
          <w:szCs w:val="22"/>
          <w:lang w:eastAsia="en-US"/>
        </w:rPr>
        <w:t xml:space="preserve">Не допускается нарушение тишины и покоя граждан в соответствии с </w:t>
      </w:r>
      <w:r>
        <w:rPr>
          <w:sz w:val="22"/>
          <w:szCs w:val="22"/>
        </w:rPr>
        <w:t xml:space="preserve">Законом Московской области от 17 ноября 2017 г. N 193/2017-ОЗ "О внесении изменений в </w:t>
      </w:r>
      <w:r>
        <w:rPr>
          <w:rStyle w:val="ab"/>
          <w:sz w:val="22"/>
          <w:szCs w:val="22"/>
        </w:rPr>
        <w:t>ЗаконМосковскойобласти</w:t>
      </w:r>
      <w:r>
        <w:rPr>
          <w:sz w:val="22"/>
          <w:szCs w:val="22"/>
        </w:rPr>
        <w:t xml:space="preserve"> "Об обеспечении </w:t>
      </w:r>
      <w:r>
        <w:rPr>
          <w:rStyle w:val="ab"/>
          <w:sz w:val="22"/>
          <w:szCs w:val="22"/>
        </w:rPr>
        <w:t>тишины</w:t>
      </w:r>
      <w:r>
        <w:rPr>
          <w:sz w:val="22"/>
          <w:szCs w:val="22"/>
        </w:rPr>
        <w:t xml:space="preserve"> и покоя граждан на территории Московской области" (принят </w:t>
      </w:r>
      <w:hyperlink r:id="rId8" w:anchor="/document/43205168/entry/0" w:history="1">
        <w:r>
          <w:rPr>
            <w:rStyle w:val="aa"/>
            <w:sz w:val="22"/>
            <w:szCs w:val="22"/>
          </w:rPr>
          <w:t>постановлением</w:t>
        </w:r>
      </w:hyperlink>
      <w:r>
        <w:rPr>
          <w:sz w:val="22"/>
          <w:szCs w:val="22"/>
        </w:rPr>
        <w:t xml:space="preserve"> Московской областной Думы от 9 ноября 2017 г. N 8/35-П)</w:t>
      </w:r>
      <w:r>
        <w:rPr>
          <w:rFonts w:eastAsia="Calibri"/>
          <w:sz w:val="22"/>
          <w:szCs w:val="22"/>
          <w:lang w:eastAsia="en-US"/>
        </w:rPr>
        <w:t>:</w:t>
      </w:r>
    </w:p>
    <w:p w:rsidR="00B53221" w:rsidRDefault="00B53221">
      <w:pPr>
        <w:suppressAutoHyphens w:val="0"/>
        <w:jc w:val="both"/>
        <w:rPr>
          <w:sz w:val="22"/>
          <w:szCs w:val="22"/>
        </w:rPr>
      </w:pPr>
      <w:r>
        <w:rPr>
          <w:rFonts w:eastAsia="Calibri"/>
          <w:sz w:val="22"/>
          <w:szCs w:val="22"/>
          <w:lang w:eastAsia="en-US"/>
        </w:rPr>
        <w:t xml:space="preserve">- </w:t>
      </w:r>
      <w:r>
        <w:rPr>
          <w:sz w:val="22"/>
          <w:szCs w:val="22"/>
        </w:rPr>
        <w:t xml:space="preserve">до 8 часов 00 минут и с 21 часа 00 минут в будние дни (с понедельника по пятницу включительно) в части действий, предусмотренных </w:t>
      </w:r>
      <w:hyperlink r:id="rId9" w:anchor="/document/36842862/entry/411" w:history="1">
        <w:r>
          <w:rPr>
            <w:rStyle w:val="aa"/>
            <w:sz w:val="22"/>
            <w:szCs w:val="22"/>
          </w:rPr>
          <w:t>пунктами 1 - 3</w:t>
        </w:r>
      </w:hyperlink>
      <w:r>
        <w:rPr>
          <w:sz w:val="22"/>
          <w:szCs w:val="22"/>
        </w:rPr>
        <w:t xml:space="preserve">, </w:t>
      </w:r>
      <w:hyperlink r:id="rId10" w:anchor="/document/36842862/entry/415" w:history="1">
        <w:r>
          <w:rPr>
            <w:rStyle w:val="aa"/>
            <w:sz w:val="22"/>
            <w:szCs w:val="22"/>
          </w:rPr>
          <w:t>5 части 1 статьи 4</w:t>
        </w:r>
      </w:hyperlink>
      <w:r>
        <w:rPr>
          <w:sz w:val="22"/>
          <w:szCs w:val="22"/>
        </w:rPr>
        <w:t xml:space="preserve"> настоящего Закона;</w:t>
      </w:r>
    </w:p>
    <w:p w:rsidR="00B53221" w:rsidRDefault="00B53221">
      <w:pPr>
        <w:suppressAutoHyphens w:val="0"/>
        <w:jc w:val="both"/>
        <w:rPr>
          <w:sz w:val="22"/>
          <w:szCs w:val="22"/>
        </w:rPr>
      </w:pPr>
      <w:r>
        <w:rPr>
          <w:sz w:val="22"/>
          <w:szCs w:val="22"/>
        </w:rPr>
        <w:t xml:space="preserve">- до 10 часов 00 минут и с 22 часов 00 минут в выходные (суббота, воскресенье) и установленные в соответствии с </w:t>
      </w:r>
      <w:hyperlink r:id="rId11" w:anchor="/document/12125268/entry/112" w:history="1">
        <w:r>
          <w:rPr>
            <w:rStyle w:val="aa"/>
            <w:sz w:val="22"/>
            <w:szCs w:val="22"/>
          </w:rPr>
          <w:t>федеральным законодательством</w:t>
        </w:r>
      </w:hyperlink>
      <w:r>
        <w:rPr>
          <w:sz w:val="22"/>
          <w:szCs w:val="22"/>
        </w:rPr>
        <w:t xml:space="preserve"> нерабочие праздничные дни в части действий, предусмотренных </w:t>
      </w:r>
      <w:hyperlink r:id="rId12" w:anchor="/document/36842862/entry/411" w:history="1">
        <w:r>
          <w:rPr>
            <w:rStyle w:val="aa"/>
            <w:sz w:val="22"/>
            <w:szCs w:val="22"/>
          </w:rPr>
          <w:t>пунктами 1 - 3</w:t>
        </w:r>
      </w:hyperlink>
      <w:r>
        <w:rPr>
          <w:sz w:val="22"/>
          <w:szCs w:val="22"/>
        </w:rPr>
        <w:t xml:space="preserve">, </w:t>
      </w:r>
      <w:hyperlink r:id="rId13" w:anchor="/document/36842862/entry/415" w:history="1">
        <w:r>
          <w:rPr>
            <w:rStyle w:val="aa"/>
            <w:sz w:val="22"/>
            <w:szCs w:val="22"/>
          </w:rPr>
          <w:t>5 части 1 статьи 4</w:t>
        </w:r>
      </w:hyperlink>
      <w:r>
        <w:rPr>
          <w:sz w:val="22"/>
          <w:szCs w:val="22"/>
        </w:rPr>
        <w:t xml:space="preserve"> настоящего Закона;</w:t>
      </w:r>
    </w:p>
    <w:p w:rsidR="00B53221" w:rsidRDefault="00B53221">
      <w:pPr>
        <w:suppressAutoHyphens w:val="0"/>
        <w:jc w:val="both"/>
        <w:rPr>
          <w:sz w:val="22"/>
          <w:szCs w:val="22"/>
        </w:rPr>
      </w:pPr>
      <w:r>
        <w:rPr>
          <w:sz w:val="22"/>
          <w:szCs w:val="22"/>
        </w:rPr>
        <w:t xml:space="preserve">- с 13 часов 00 минут до 15 часов 00 минут ежедневно в отношении защищаемых объектов, предусмотренных </w:t>
      </w:r>
      <w:hyperlink r:id="rId14" w:anchor="/document/36842862/entry/31" w:history="1">
        <w:r>
          <w:rPr>
            <w:rStyle w:val="aa"/>
            <w:sz w:val="22"/>
            <w:szCs w:val="22"/>
          </w:rPr>
          <w:t>пунктом 1 статьи 3</w:t>
        </w:r>
      </w:hyperlink>
      <w:r>
        <w:rPr>
          <w:sz w:val="22"/>
          <w:szCs w:val="22"/>
        </w:rPr>
        <w:t xml:space="preserve"> настоящего Закона, в части действий, предусмотренных </w:t>
      </w:r>
      <w:hyperlink r:id="rId15" w:anchor="/document/36842862/entry/411" w:history="1">
        <w:r>
          <w:rPr>
            <w:rStyle w:val="aa"/>
            <w:sz w:val="22"/>
            <w:szCs w:val="22"/>
          </w:rPr>
          <w:t>пунктами 1</w:t>
        </w:r>
      </w:hyperlink>
      <w:r>
        <w:rPr>
          <w:sz w:val="22"/>
          <w:szCs w:val="22"/>
        </w:rPr>
        <w:t xml:space="preserve"> и </w:t>
      </w:r>
      <w:hyperlink r:id="rId16" w:anchor="/document/36842862/entry/414" w:history="1">
        <w:r>
          <w:rPr>
            <w:rStyle w:val="aa"/>
            <w:sz w:val="22"/>
            <w:szCs w:val="22"/>
          </w:rPr>
          <w:t>4 части 1 статьи 4</w:t>
        </w:r>
      </w:hyperlink>
      <w:r>
        <w:rPr>
          <w:sz w:val="22"/>
          <w:szCs w:val="22"/>
        </w:rPr>
        <w:t xml:space="preserve"> настоящего Закона;</w:t>
      </w:r>
    </w:p>
    <w:p w:rsidR="00B53221" w:rsidRDefault="00B53221">
      <w:pPr>
        <w:suppressAutoHyphens w:val="0"/>
        <w:jc w:val="both"/>
        <w:rPr>
          <w:sz w:val="22"/>
          <w:szCs w:val="22"/>
        </w:rPr>
      </w:pPr>
      <w:r>
        <w:rPr>
          <w:sz w:val="22"/>
          <w:szCs w:val="22"/>
        </w:rPr>
        <w:t xml:space="preserve">- до 9 часов 00 минут и с 19 часов 00 минут в будние дни, до 10 часов 00 минут и с 19 часов 00 минут по субботам, круглосуточно в воскресенье и установленные в соответствии с </w:t>
      </w:r>
      <w:hyperlink r:id="rId17" w:anchor="/document/12125268/entry/112" w:history="1">
        <w:r>
          <w:rPr>
            <w:rStyle w:val="aa"/>
            <w:sz w:val="22"/>
            <w:szCs w:val="22"/>
          </w:rPr>
          <w:t>федеральным законодательством</w:t>
        </w:r>
      </w:hyperlink>
      <w:r>
        <w:rPr>
          <w:sz w:val="22"/>
          <w:szCs w:val="22"/>
        </w:rPr>
        <w:t xml:space="preserve"> нерабочие праздничные дни в отношении объектов, предусмотренных </w:t>
      </w:r>
      <w:hyperlink r:id="rId18" w:anchor="/document/36842862/entry/31" w:history="1">
        <w:r>
          <w:rPr>
            <w:rStyle w:val="aa"/>
            <w:sz w:val="22"/>
            <w:szCs w:val="22"/>
          </w:rPr>
          <w:t>пунктом 1 статьи 3</w:t>
        </w:r>
      </w:hyperlink>
      <w:r>
        <w:rPr>
          <w:sz w:val="22"/>
          <w:szCs w:val="22"/>
        </w:rPr>
        <w:t xml:space="preserve"> настоящего Закона, в части действий, предусмотренных </w:t>
      </w:r>
      <w:hyperlink r:id="rId19" w:anchor="/document/36842862/entry/414" w:history="1">
        <w:r>
          <w:rPr>
            <w:rStyle w:val="aa"/>
            <w:sz w:val="22"/>
            <w:szCs w:val="22"/>
          </w:rPr>
          <w:t>пунктом 4 части 1 статьи 4</w:t>
        </w:r>
      </w:hyperlink>
      <w:r>
        <w:rPr>
          <w:sz w:val="22"/>
          <w:szCs w:val="22"/>
        </w:rPr>
        <w:t xml:space="preserve"> настоящего Закона. Требования настоящего пункта не распространяются на указанные действия в случае их совершения в многоквартирном доме в течение шести месяцев со дня ввода его в эксплуатацию.</w:t>
      </w:r>
    </w:p>
    <w:p w:rsidR="00B53221" w:rsidRDefault="00B53221">
      <w:pPr>
        <w:rPr>
          <w:sz w:val="22"/>
          <w:szCs w:val="22"/>
        </w:rPr>
      </w:pPr>
      <w:r>
        <w:rPr>
          <w:sz w:val="22"/>
          <w:szCs w:val="22"/>
        </w:rPr>
        <w:t>2.5.8.</w:t>
      </w:r>
      <w:r>
        <w:rPr>
          <w:sz w:val="22"/>
          <w:szCs w:val="22"/>
        </w:rPr>
        <w:tab/>
        <w:t>Выполнять работы:</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по устройству полов с подогревом от общедомовых систем водоснабжения и отопления;</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предусматривающие ликвидацию, либо уменьшение сечения каналов естественной вентиляции;</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предусматривающие увеличение нагрузки на несущие конструкции сверх допустимых по проекту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по переносу радиаторов в застекленные лоджии, балконы;</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по устройству проемов, вырубке ниш, пробивке отверстий в стенах-пилонах, стенах-диафрагмах и колоннах (стойках, столбах), а также в местах расположения связей между сборными элементами;</w:t>
      </w:r>
    </w:p>
    <w:p w:rsidR="00B53221" w:rsidRDefault="00B53221">
      <w:pPr>
        <w:pStyle w:val="ConsPlusNormal"/>
        <w:widowControl/>
        <w:ind w:firstLine="0"/>
        <w:jc w:val="both"/>
        <w:rPr>
          <w:rFonts w:cs="Times New Roman"/>
          <w:b/>
        </w:rPr>
      </w:pPr>
      <w:r>
        <w:rPr>
          <w:rFonts w:ascii="Times New Roman" w:hAnsi="Times New Roman" w:cs="Times New Roman"/>
          <w:sz w:val="22"/>
          <w:szCs w:val="22"/>
        </w:rPr>
        <w:t>- по устройству штроб в горизонтальных швах и под внутренними стеновыми панелями, а также в стеновых панелях и плитах перекрытий под размещение электропроводки, горизонтальных штроб для разводки трубопроводов.</w:t>
      </w:r>
    </w:p>
    <w:p w:rsidR="00B53221" w:rsidRDefault="00B53221">
      <w:pPr>
        <w:pStyle w:val="af"/>
        <w:jc w:val="center"/>
        <w:rPr>
          <w:rFonts w:cs="Times New Roman"/>
          <w:b/>
        </w:rPr>
      </w:pPr>
    </w:p>
    <w:p w:rsidR="00B53221" w:rsidRDefault="00B53221">
      <w:pPr>
        <w:pStyle w:val="af"/>
        <w:jc w:val="center"/>
        <w:rPr>
          <w:rFonts w:ascii="Times New Roman" w:hAnsi="Times New Roman" w:cs="Times New Roman"/>
          <w:b/>
          <w:bCs/>
          <w:sz w:val="22"/>
          <w:szCs w:val="22"/>
        </w:rPr>
      </w:pPr>
      <w:r>
        <w:rPr>
          <w:rFonts w:ascii="Times New Roman" w:hAnsi="Times New Roman" w:cs="Times New Roman"/>
          <w:b/>
          <w:sz w:val="22"/>
          <w:szCs w:val="22"/>
        </w:rPr>
        <w:t>3. Размер и порядок оплаты по Договору</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b/>
          <w:bCs/>
          <w:sz w:val="22"/>
          <w:szCs w:val="22"/>
        </w:rPr>
        <w:t>3.1. Обязательные платежи включают в себя:</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3.1.1. плату за содержание и текущий ремонт жилого/нежилого помещения, включающую плату за услуги и работы по управлению многоквартирным домом, содержанию и текущему ремонту общего имущества дома;</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3.1.3. плату за коммунальные услуги;</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3.2. Стоимость выполняемых управляющей компанией работ и оказываемых услуг по управлению многоквартирным домом, содержанию и текущему ремонту общего имущества в нем (плата за содержание и текущий ремонт жилого/нежилого помещения), за 1 кв.м. общей площади помещения в месяц по настоящему Договору, соответствует утвержденному органом местного самоуправления, на территории которого расположен многоквартирный дом, размеру платы за содержание и текущий ремонт жилого помещения для собственников жилых помещений (с учетом степени благоустроенности многоквартирного дома).</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ab/>
        <w:t>Размер платы за содержание и текущий ремонт жилого/нежилого помещения изменяется в случае изменения размера платы за содержание и текущий ремонт жилого помещения правовыми актами органа местного самоуправления.</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3.3. Оплата за услуги и работы по управлению многоквартирным домом, содержанию и текущему ремонту общего имущества в нем, иных платежей, установленных общим собранием собственником за 1 кв.м. общей площади помещения, а также за отопление помещения производится собственником – пропорционально доле в праве общей собственности на общее имущество в многоквартирном доме.</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3.4. Оплата за услуги и работы по управлению многоквартирным домом, содержанию и текущему ремонту общего имущества в нем по договору производится путем внесения собственником и пользователями платы за содержание и текущий ремонт жилого/нежилого помещения на расчетный счет управляющей компании. Оплата всех услуг и работ, предусмотренных Договором, производится собственником путем внесения обязательных платежей. Наниматели вносят управляющей компании плату за содержание и ремонт жилого помещения, коммунальные услуги в соответствии с законодательством РФ.</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3.5. Размер платы за коммунальные услуги рассчитывается в соответствии с Правилами предоставления коммунальных услуг. Размер платы за коммунальные услуги рассчитывается исходя из объема их потребления, определенного на основании показаний приборов учета (общедомовых, индивидуальных), начиная с даты ввода в эксплуатацию соответствующих приборов учета потребления коммунальных ресурсов. До ввода в эксплуатацию или при отсутствии приборов учета коммунальных ресурсов размер платы за коммунальные услуги определяется исходя из нормативов потребления коммунальных услуг, утвержденных в установленном законодательством РФ порядке, и количества лиц, проживающих в помещении собственника или пользователя.</w:t>
      </w:r>
    </w:p>
    <w:p w:rsidR="00B53221" w:rsidRDefault="00B53221">
      <w:pPr>
        <w:pStyle w:val="ConsPlusNormal"/>
        <w:widowControl/>
        <w:ind w:firstLine="0"/>
        <w:jc w:val="both"/>
        <w:rPr>
          <w:sz w:val="22"/>
          <w:szCs w:val="22"/>
        </w:rPr>
      </w:pPr>
      <w:r>
        <w:rPr>
          <w:rFonts w:ascii="Times New Roman" w:hAnsi="Times New Roman" w:cs="Times New Roman"/>
          <w:sz w:val="22"/>
          <w:szCs w:val="22"/>
        </w:rPr>
        <w:t>3.6. Размер платы собственника, пользователя за коммунальные услуги рассчитывается по тарифам установленными органами государственной власти субъекта РФ.</w:t>
      </w:r>
    </w:p>
    <w:p w:rsidR="00B53221" w:rsidRDefault="00B53221">
      <w:pPr>
        <w:jc w:val="both"/>
        <w:rPr>
          <w:sz w:val="22"/>
          <w:szCs w:val="22"/>
        </w:rPr>
      </w:pPr>
      <w:r>
        <w:rPr>
          <w:sz w:val="22"/>
          <w:szCs w:val="22"/>
        </w:rPr>
        <w:t>3.7. Собственник ежемесячно до 10 (десятого) числа месяца, следующего за истекшим, оплачивает услуги и работы по управлению, содержанию и текущему ремонту общего имущества, стоимость обслуживания автоматического запирающего устройства с электромагнитным замком (если оно имеется), взносы на капитальный ремонт, коммунальные услуги, потребленные в помещении, коммунальные услуги на общедомовые нужды, согласно п.3.2.-3.6. Договора по помещению, с даты начала выполнения управляющей компанией Договора. В случае приобретения права на помещение после начала выполнения управляющей компанией Договора, собственник вносит указанные платежи с даты возникновения права собственности.</w:t>
      </w:r>
    </w:p>
    <w:p w:rsidR="00B53221" w:rsidRDefault="00B53221">
      <w:pPr>
        <w:jc w:val="both"/>
        <w:rPr>
          <w:sz w:val="22"/>
          <w:szCs w:val="22"/>
        </w:rPr>
      </w:pPr>
      <w:r>
        <w:rPr>
          <w:sz w:val="22"/>
          <w:szCs w:val="22"/>
        </w:rPr>
        <w:t>3.8. Наниматель ежемесячно до 10 (десятого) числа месяца, следующего за истекшим, оплачивает услуги и работы по управлению, содержанию и текущему ремонту общего имущества в размере, установленном органом местного самоуправления, а также коммунальные услуги, потребленные в помещении, коммунальные услуги на общедомовые нужды согласно п.3.2.-3.6. Договора по помещению, с даты начала выполнения управляющей компанией Договора, а в случае возникновения права пользования помещением после начала выполнения управляющей компанией Договора – с даты заключения Договора найма.</w:t>
      </w:r>
    </w:p>
    <w:p w:rsidR="00B53221" w:rsidRDefault="00B53221">
      <w:pPr>
        <w:jc w:val="both"/>
        <w:rPr>
          <w:sz w:val="22"/>
          <w:szCs w:val="22"/>
        </w:rPr>
      </w:pPr>
      <w:r>
        <w:rPr>
          <w:sz w:val="22"/>
          <w:szCs w:val="22"/>
        </w:rPr>
        <w:t>3.9. Собственник и пользователи вносят предусмотренные разделом 4 настоящего Договора платежи на расчетный счет управляющей компании или, в случае заключения договора управляющей компанией с платежным агентом, на счет платежного агента.</w:t>
      </w:r>
    </w:p>
    <w:p w:rsidR="00B53221" w:rsidRDefault="00B53221">
      <w:pPr>
        <w:jc w:val="both"/>
        <w:rPr>
          <w:sz w:val="22"/>
          <w:szCs w:val="22"/>
        </w:rPr>
      </w:pPr>
      <w:r>
        <w:rPr>
          <w:sz w:val="22"/>
          <w:szCs w:val="22"/>
        </w:rPr>
        <w:t>3.10. В случае, если помещение находится в общей собственности нескольких лиц, на основании их заявления может быть открыт общий лицевой счет на помещение, а платежи, предусмотренные Договором, собственники помещения вносят в соответствии с заключенным между ними соглашением. При заключении или изменении/расторжении соглашения о порядке несения расходов по оплате собственники помещения обязаны уведомлять управляющую компанию не позднее 3 (трех) дней с даты его заключения, изменения, расторжения. В случае нарушения предусмотренного настоящим пунктом срока уведомления о заключении или изменении, расторжении соглашения о порядке несения расходов по оплате собственники помещения вносят предусмотренные Договором платежи пропорционально доле в праве собственности на помещение.</w:t>
      </w:r>
    </w:p>
    <w:p w:rsidR="00373D0E" w:rsidRDefault="00373D0E">
      <w:pPr>
        <w:jc w:val="both"/>
        <w:rPr>
          <w:sz w:val="22"/>
          <w:szCs w:val="22"/>
        </w:rPr>
      </w:pPr>
      <w:r>
        <w:rPr>
          <w:sz w:val="22"/>
          <w:szCs w:val="22"/>
        </w:rPr>
        <w:t xml:space="preserve">3.11 </w:t>
      </w:r>
      <w:r>
        <w:t>Начисление платы за оказанные услуги ППК «Фонд развития территорий» прекращаются с момента подписания акта приема передачи помещения по договору долевого участия или договору купли-продажи физическому или юридическому лицу.</w:t>
      </w:r>
    </w:p>
    <w:p w:rsidR="00B53221" w:rsidRDefault="00B53221">
      <w:pPr>
        <w:jc w:val="both"/>
        <w:rPr>
          <w:sz w:val="22"/>
          <w:szCs w:val="22"/>
        </w:rPr>
      </w:pPr>
    </w:p>
    <w:p w:rsidR="00B53221" w:rsidRDefault="00B53221">
      <w:pPr>
        <w:jc w:val="center"/>
        <w:rPr>
          <w:rFonts w:eastAsia="Calibri"/>
          <w:sz w:val="22"/>
          <w:szCs w:val="22"/>
          <w:lang w:eastAsia="en-US"/>
        </w:rPr>
      </w:pPr>
      <w:r>
        <w:rPr>
          <w:b/>
          <w:sz w:val="22"/>
          <w:szCs w:val="22"/>
        </w:rPr>
        <w:t>4. Порядок установления факта непредоставления коммунальных услуг и изменения размера платы при предоставлении ненадлежащего качества</w:t>
      </w:r>
    </w:p>
    <w:p w:rsidR="00B53221" w:rsidRDefault="00B53221">
      <w:pPr>
        <w:suppressAutoHyphens w:val="0"/>
        <w:jc w:val="both"/>
        <w:rPr>
          <w:rFonts w:eastAsia="Calibri"/>
          <w:sz w:val="22"/>
          <w:szCs w:val="22"/>
          <w:lang w:eastAsia="en-US"/>
        </w:rPr>
      </w:pPr>
      <w:r>
        <w:rPr>
          <w:rFonts w:eastAsia="Calibri"/>
          <w:sz w:val="22"/>
          <w:szCs w:val="22"/>
          <w:lang w:eastAsia="en-US"/>
        </w:rPr>
        <w:t xml:space="preserve">4.1. При обнаружении </w:t>
      </w:r>
      <w:r>
        <w:rPr>
          <w:sz w:val="22"/>
          <w:szCs w:val="22"/>
        </w:rPr>
        <w:t>управляющей компанией</w:t>
      </w:r>
      <w:r>
        <w:rPr>
          <w:rFonts w:eastAsia="Calibri"/>
          <w:sz w:val="22"/>
          <w:szCs w:val="22"/>
          <w:lang w:eastAsia="en-US"/>
        </w:rPr>
        <w:t xml:space="preserve"> факта предоставления коммунальных услуг ненадлежащего качества и (или) с перерывами, превышающими установленную продолжительность </w:t>
      </w:r>
      <w:r>
        <w:rPr>
          <w:rFonts w:eastAsia="Calibri"/>
          <w:sz w:val="22"/>
          <w:szCs w:val="22"/>
          <w:lang w:eastAsia="en-US"/>
        </w:rPr>
        <w:lastRenderedPageBreak/>
        <w:t xml:space="preserve">(далее - нарушение качества коммунальных услуг) всем или части собственникам и пользователям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компания обязана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w:t>
      </w:r>
      <w:r>
        <w:rPr>
          <w:sz w:val="22"/>
          <w:szCs w:val="22"/>
        </w:rPr>
        <w:t>управляющей компании</w:t>
      </w:r>
      <w:r>
        <w:rPr>
          <w:rFonts w:eastAsia="Calibri"/>
          <w:sz w:val="22"/>
          <w:szCs w:val="22"/>
          <w:lang w:eastAsia="en-US"/>
        </w:rPr>
        <w:t xml:space="preserve"> такие причины неизвестны, то управляющая компания обязана незамедлительно принять меры к их выяснению.</w:t>
      </w:r>
    </w:p>
    <w:p w:rsidR="00B53221" w:rsidRDefault="00B53221">
      <w:pPr>
        <w:suppressAutoHyphens w:val="0"/>
        <w:jc w:val="both"/>
        <w:rPr>
          <w:rFonts w:eastAsia="Calibri"/>
          <w:sz w:val="22"/>
          <w:szCs w:val="22"/>
          <w:lang w:eastAsia="en-US"/>
        </w:rPr>
      </w:pPr>
      <w:r>
        <w:rPr>
          <w:rFonts w:eastAsia="Calibri"/>
          <w:sz w:val="22"/>
          <w:szCs w:val="22"/>
          <w:lang w:eastAsia="en-US"/>
        </w:rPr>
        <w:t>В течение суток с момента обнаружения указанных фактов у</w:t>
      </w:r>
      <w:r>
        <w:rPr>
          <w:sz w:val="22"/>
          <w:szCs w:val="22"/>
        </w:rPr>
        <w:t>правляющая компания</w:t>
      </w:r>
      <w:r>
        <w:rPr>
          <w:rFonts w:eastAsia="Calibri"/>
          <w:sz w:val="22"/>
          <w:szCs w:val="22"/>
          <w:lang w:eastAsia="en-US"/>
        </w:rPr>
        <w:t xml:space="preserve"> обязана проинформировать собственников и пользователей о причинах и предполагаемой продолжительности нарушения качества коммунальных услуг.</w:t>
      </w:r>
    </w:p>
    <w:p w:rsidR="00B53221" w:rsidRDefault="00B53221">
      <w:pPr>
        <w:suppressAutoHyphens w:val="0"/>
        <w:jc w:val="both"/>
        <w:rPr>
          <w:rFonts w:eastAsia="Calibri"/>
          <w:sz w:val="22"/>
          <w:szCs w:val="22"/>
          <w:lang w:eastAsia="en-US"/>
        </w:rPr>
      </w:pPr>
      <w:r>
        <w:rPr>
          <w:rFonts w:eastAsia="Calibri"/>
          <w:sz w:val="22"/>
          <w:szCs w:val="22"/>
          <w:lang w:eastAsia="en-US"/>
        </w:rPr>
        <w:t xml:space="preserve">Дату и время возобновления предоставления собственникам и пользователям коммунальных услуг надлежащего качества </w:t>
      </w:r>
      <w:r>
        <w:rPr>
          <w:sz w:val="22"/>
          <w:szCs w:val="22"/>
        </w:rPr>
        <w:t>управляющая компания</w:t>
      </w:r>
      <w:r>
        <w:rPr>
          <w:rFonts w:eastAsia="Calibri"/>
          <w:sz w:val="22"/>
          <w:szCs w:val="22"/>
          <w:lang w:eastAsia="en-US"/>
        </w:rPr>
        <w:t xml:space="preserve"> обязана зарегистрировать в электронном и (или) бумажном журнале учета таких фактов.</w:t>
      </w:r>
    </w:p>
    <w:p w:rsidR="00B53221" w:rsidRDefault="00B53221">
      <w:pPr>
        <w:suppressAutoHyphens w:val="0"/>
        <w:jc w:val="both"/>
        <w:rPr>
          <w:rFonts w:eastAsia="Calibri"/>
          <w:sz w:val="22"/>
          <w:szCs w:val="22"/>
          <w:lang w:eastAsia="en-US"/>
        </w:rPr>
      </w:pPr>
      <w:r>
        <w:rPr>
          <w:rFonts w:eastAsia="Calibri"/>
          <w:sz w:val="22"/>
          <w:szCs w:val="22"/>
          <w:lang w:eastAsia="en-US"/>
        </w:rPr>
        <w:t>4.2. При обнаружении факта нарушения качества коммунальных услуг собственникам и пользователям уведомляет об этом аварийно-диспетчерскую службу управляющей компании.</w:t>
      </w:r>
    </w:p>
    <w:p w:rsidR="00B53221" w:rsidRDefault="00B53221">
      <w:pPr>
        <w:suppressAutoHyphens w:val="0"/>
        <w:jc w:val="both"/>
        <w:rPr>
          <w:rFonts w:eastAsia="Calibri"/>
          <w:sz w:val="22"/>
          <w:szCs w:val="22"/>
          <w:lang w:eastAsia="en-US"/>
        </w:rPr>
      </w:pPr>
      <w:r>
        <w:rPr>
          <w:rFonts w:eastAsia="Calibri"/>
          <w:sz w:val="22"/>
          <w:szCs w:val="22"/>
          <w:lang w:eastAsia="en-US"/>
        </w:rPr>
        <w:t>4.3. Сообщение о нарушении качества коммунальной услуги может быть сделано собственниками и пользователями в письменной форме или устно (в том числе по телефону) и подлежит обязательной регистрации аварийно-диспетчерской службой. При этом собственник или пользователь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собственникам или пользователям сведения о лице, принявшем сообщение (фамилию, имя и отчество), номер, за которым зарегистрировано сообщение, и время его регистрации.</w:t>
      </w:r>
    </w:p>
    <w:p w:rsidR="00B53221" w:rsidRDefault="00B53221">
      <w:pPr>
        <w:suppressAutoHyphens w:val="0"/>
        <w:jc w:val="both"/>
        <w:rPr>
          <w:rFonts w:eastAsia="Calibri"/>
          <w:sz w:val="22"/>
          <w:szCs w:val="22"/>
          <w:lang w:eastAsia="en-US"/>
        </w:rPr>
      </w:pPr>
      <w:bookmarkStart w:id="1" w:name="Par5"/>
      <w:bookmarkEnd w:id="1"/>
      <w:r>
        <w:rPr>
          <w:rFonts w:eastAsia="Calibri"/>
          <w:sz w:val="22"/>
          <w:szCs w:val="22"/>
          <w:lang w:eastAsia="en-US"/>
        </w:rPr>
        <w:t>4.4. В случае если сотруднику аварийно-диспетчерской службы управляющей компании известны причины нарушения качества коммунальной услуги, он обязан немедленно сообщить об этом обратившемуся собственнику или пользователю и сделать соответствующую отметку в журнале регистрации сообщений.</w:t>
      </w:r>
    </w:p>
    <w:p w:rsidR="00B53221" w:rsidRDefault="00B53221">
      <w:pPr>
        <w:suppressAutoHyphens w:val="0"/>
        <w:jc w:val="both"/>
        <w:rPr>
          <w:rFonts w:eastAsia="Calibri"/>
          <w:sz w:val="22"/>
          <w:szCs w:val="22"/>
          <w:lang w:eastAsia="en-US"/>
        </w:rPr>
      </w:pPr>
      <w:r>
        <w:rPr>
          <w:rFonts w:eastAsia="Calibri"/>
          <w:sz w:val="22"/>
          <w:szCs w:val="22"/>
          <w:lang w:eastAsia="en-US"/>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собственнику или пользователю,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собственников и пользователей информацию.</w:t>
      </w:r>
    </w:p>
    <w:p w:rsidR="00B53221" w:rsidRDefault="00B53221">
      <w:pPr>
        <w:suppressAutoHyphens w:val="0"/>
        <w:jc w:val="both"/>
        <w:rPr>
          <w:rFonts w:eastAsia="Calibri"/>
          <w:sz w:val="22"/>
          <w:szCs w:val="22"/>
          <w:lang w:eastAsia="en-US"/>
        </w:rPr>
      </w:pPr>
      <w:bookmarkStart w:id="2" w:name="Par7"/>
      <w:bookmarkEnd w:id="2"/>
      <w:r>
        <w:rPr>
          <w:rFonts w:eastAsia="Calibri"/>
          <w:sz w:val="22"/>
          <w:szCs w:val="22"/>
          <w:lang w:eastAsia="en-US"/>
        </w:rPr>
        <w:t xml:space="preserve">4.5. В случае если сотруднику аварийно-диспетчерской службы </w:t>
      </w:r>
      <w:r>
        <w:rPr>
          <w:sz w:val="22"/>
          <w:szCs w:val="22"/>
        </w:rPr>
        <w:t>управляющей компании</w:t>
      </w:r>
      <w:r>
        <w:rPr>
          <w:rFonts w:eastAsia="Calibri"/>
          <w:sz w:val="22"/>
          <w:szCs w:val="22"/>
          <w:lang w:eastAsia="en-US"/>
        </w:rPr>
        <w:t xml:space="preserve">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от собственников или пользователей уведомить ресурсоснабжающую организацию, у которой </w:t>
      </w:r>
      <w:r>
        <w:rPr>
          <w:sz w:val="22"/>
          <w:szCs w:val="22"/>
        </w:rPr>
        <w:t>управляющая компания</w:t>
      </w:r>
      <w:r>
        <w:rPr>
          <w:rFonts w:eastAsia="Calibri"/>
          <w:sz w:val="22"/>
          <w:szCs w:val="22"/>
          <w:lang w:eastAsia="en-US"/>
        </w:rPr>
        <w:t xml:space="preserve"> приобретает коммунальный ресурс для предоставления потребителям коммунальной услуги, дату и время проведения проверки.</w:t>
      </w:r>
    </w:p>
    <w:p w:rsidR="00B53221" w:rsidRDefault="00B53221">
      <w:pPr>
        <w:suppressAutoHyphens w:val="0"/>
        <w:jc w:val="both"/>
        <w:rPr>
          <w:rFonts w:eastAsia="Calibri"/>
          <w:sz w:val="22"/>
          <w:szCs w:val="22"/>
          <w:lang w:eastAsia="en-US"/>
        </w:rPr>
      </w:pPr>
      <w:r>
        <w:rPr>
          <w:rFonts w:eastAsia="Calibri"/>
          <w:sz w:val="22"/>
          <w:szCs w:val="22"/>
          <w:lang w:eastAsia="en-US"/>
        </w:rPr>
        <w:t>Время проведения проверки в случаях, указанных в настоящем пункте, назначается не позднее 2 часов с момента получения от собственников или пользователей сообщения о нарушении качества коммунальной услуги, если с потребителем не согласовано иное время.</w:t>
      </w:r>
    </w:p>
    <w:p w:rsidR="00B53221" w:rsidRDefault="00B53221">
      <w:pPr>
        <w:suppressAutoHyphens w:val="0"/>
        <w:jc w:val="both"/>
        <w:rPr>
          <w:rFonts w:eastAsia="Calibri"/>
          <w:sz w:val="22"/>
          <w:szCs w:val="22"/>
          <w:lang w:eastAsia="en-US"/>
        </w:rPr>
      </w:pPr>
      <w:r>
        <w:rPr>
          <w:rFonts w:eastAsia="Calibri"/>
          <w:sz w:val="22"/>
          <w:szCs w:val="22"/>
          <w:lang w:eastAsia="en-US"/>
        </w:rPr>
        <w:t>4.6. По окончании проверки составляется акт проверки.</w:t>
      </w:r>
    </w:p>
    <w:p w:rsidR="00B53221" w:rsidRDefault="00B53221">
      <w:pPr>
        <w:suppressAutoHyphens w:val="0"/>
        <w:jc w:val="both"/>
        <w:rPr>
          <w:rFonts w:eastAsia="Calibri"/>
          <w:sz w:val="22"/>
          <w:szCs w:val="22"/>
          <w:lang w:eastAsia="en-US"/>
        </w:rPr>
      </w:pPr>
      <w:r>
        <w:rPr>
          <w:rFonts w:eastAsia="Calibri"/>
          <w:sz w:val="22"/>
          <w:szCs w:val="22"/>
          <w:lang w:eastAsia="en-US"/>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B53221" w:rsidRDefault="00B53221">
      <w:pPr>
        <w:suppressAutoHyphens w:val="0"/>
        <w:jc w:val="both"/>
        <w:rPr>
          <w:rFonts w:eastAsia="Calibri"/>
          <w:sz w:val="22"/>
          <w:szCs w:val="22"/>
          <w:lang w:eastAsia="en-US"/>
        </w:rPr>
      </w:pPr>
      <w:r>
        <w:rPr>
          <w:rFonts w:eastAsia="Calibri"/>
          <w:sz w:val="22"/>
          <w:szCs w:val="22"/>
          <w:lang w:eastAsia="en-US"/>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B53221" w:rsidRDefault="00B53221">
      <w:pPr>
        <w:suppressAutoHyphens w:val="0"/>
        <w:jc w:val="both"/>
        <w:rPr>
          <w:rFonts w:eastAsia="Calibri"/>
          <w:sz w:val="22"/>
          <w:szCs w:val="22"/>
          <w:lang w:eastAsia="en-US"/>
        </w:rPr>
      </w:pPr>
      <w:r>
        <w:rPr>
          <w:rFonts w:eastAsia="Calibri"/>
          <w:sz w:val="22"/>
          <w:szCs w:val="22"/>
          <w:lang w:eastAsia="en-US"/>
        </w:rPr>
        <w:t xml:space="preserve">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собственнику или пользователю (или его представителю), второй экземпляр остается у </w:t>
      </w:r>
      <w:r>
        <w:rPr>
          <w:sz w:val="22"/>
          <w:szCs w:val="22"/>
        </w:rPr>
        <w:t>управляющей компании</w:t>
      </w:r>
      <w:r>
        <w:rPr>
          <w:rFonts w:eastAsia="Calibri"/>
          <w:sz w:val="22"/>
          <w:szCs w:val="22"/>
          <w:lang w:eastAsia="en-US"/>
        </w:rPr>
        <w:t>, остальные экземпляры передаются заинтересованным лицам, участвующим в проверке.</w:t>
      </w:r>
    </w:p>
    <w:p w:rsidR="00B53221" w:rsidRDefault="00B53221">
      <w:pPr>
        <w:suppressAutoHyphens w:val="0"/>
        <w:jc w:val="both"/>
        <w:rPr>
          <w:rFonts w:eastAsia="Calibri"/>
          <w:sz w:val="22"/>
          <w:szCs w:val="22"/>
          <w:lang w:eastAsia="en-US"/>
        </w:rPr>
      </w:pPr>
      <w:r>
        <w:rPr>
          <w:rFonts w:eastAsia="Calibri"/>
          <w:sz w:val="22"/>
          <w:szCs w:val="22"/>
          <w:lang w:eastAsia="en-US"/>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B53221" w:rsidRDefault="00B53221">
      <w:pPr>
        <w:suppressAutoHyphens w:val="0"/>
        <w:jc w:val="both"/>
        <w:rPr>
          <w:rFonts w:eastAsia="Calibri"/>
          <w:sz w:val="22"/>
          <w:szCs w:val="22"/>
          <w:lang w:eastAsia="en-US"/>
        </w:rPr>
      </w:pPr>
      <w:bookmarkStart w:id="3" w:name="Par23"/>
      <w:bookmarkStart w:id="4" w:name="Par16"/>
      <w:bookmarkEnd w:id="3"/>
      <w:bookmarkEnd w:id="4"/>
      <w:r>
        <w:rPr>
          <w:rFonts w:eastAsia="Calibri"/>
          <w:sz w:val="22"/>
          <w:szCs w:val="22"/>
          <w:lang w:eastAsia="en-US"/>
        </w:rPr>
        <w:lastRenderedPageBreak/>
        <w:t>4.7. В случае непроведения у</w:t>
      </w:r>
      <w:r>
        <w:rPr>
          <w:sz w:val="22"/>
          <w:szCs w:val="22"/>
        </w:rPr>
        <w:t>правляющей компанией</w:t>
      </w:r>
      <w:r>
        <w:rPr>
          <w:rFonts w:eastAsia="Calibri"/>
          <w:sz w:val="22"/>
          <w:szCs w:val="22"/>
          <w:lang w:eastAsia="en-US"/>
        </w:rPr>
        <w:t xml:space="preserve"> проверки в срок, установленный в </w:t>
      </w:r>
      <w:r>
        <w:rPr>
          <w:sz w:val="22"/>
          <w:szCs w:val="22"/>
        </w:rPr>
        <w:t xml:space="preserve">4.5. </w:t>
      </w:r>
      <w:r>
        <w:rPr>
          <w:rFonts w:eastAsia="Calibri"/>
          <w:sz w:val="22"/>
          <w:szCs w:val="22"/>
          <w:lang w:eastAsia="en-US"/>
        </w:rPr>
        <w:t xml:space="preserve">настоящего договора,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собственники или пользователи вправе составить акт проверки качества предоставляемых коммунальных услуг в отсутствие </w:t>
      </w:r>
      <w:r>
        <w:rPr>
          <w:sz w:val="22"/>
          <w:szCs w:val="22"/>
        </w:rPr>
        <w:t>управляющей компании</w:t>
      </w:r>
      <w:r>
        <w:rPr>
          <w:rFonts w:eastAsia="Calibri"/>
          <w:sz w:val="22"/>
          <w:szCs w:val="22"/>
          <w:lang w:eastAsia="en-US"/>
        </w:rPr>
        <w:t>. В таком случае указанный акт подписывается не менее чем 2 собственниками или пользователями и председателем совета многоквартирного дома.</w:t>
      </w:r>
    </w:p>
    <w:p w:rsidR="00B53221" w:rsidRDefault="00B53221">
      <w:pPr>
        <w:suppressAutoHyphens w:val="0"/>
        <w:jc w:val="both"/>
        <w:rPr>
          <w:rFonts w:eastAsia="Calibri"/>
          <w:sz w:val="22"/>
          <w:szCs w:val="22"/>
          <w:lang w:eastAsia="en-US"/>
        </w:rPr>
      </w:pPr>
      <w:r>
        <w:rPr>
          <w:rFonts w:eastAsia="Calibri"/>
          <w:sz w:val="22"/>
          <w:szCs w:val="22"/>
          <w:lang w:eastAsia="en-US"/>
        </w:rPr>
        <w:t>4.8. Датой и временем, начиная с которых считается, что коммунальная услуга предоставляется с нарушениями качества, являются:</w:t>
      </w:r>
    </w:p>
    <w:p w:rsidR="00B53221" w:rsidRDefault="00B53221">
      <w:pPr>
        <w:suppressAutoHyphens w:val="0"/>
        <w:jc w:val="both"/>
        <w:rPr>
          <w:rFonts w:eastAsia="Calibri"/>
          <w:sz w:val="22"/>
          <w:szCs w:val="22"/>
          <w:lang w:eastAsia="en-US"/>
        </w:rPr>
      </w:pPr>
      <w:r>
        <w:rPr>
          <w:rFonts w:eastAsia="Calibri"/>
          <w:sz w:val="22"/>
          <w:szCs w:val="22"/>
          <w:lang w:eastAsia="en-US"/>
        </w:rPr>
        <w:t xml:space="preserve">а) дата и время обнаружения </w:t>
      </w:r>
      <w:r>
        <w:rPr>
          <w:sz w:val="22"/>
          <w:szCs w:val="22"/>
        </w:rPr>
        <w:t>управляющей компании</w:t>
      </w:r>
      <w:r>
        <w:rPr>
          <w:rFonts w:eastAsia="Calibri"/>
          <w:sz w:val="22"/>
          <w:szCs w:val="22"/>
          <w:lang w:eastAsia="en-US"/>
        </w:rPr>
        <w:t xml:space="preserve"> факта нарушения качества коммунальной услуги всем или части собственников или пользователей, указанные </w:t>
      </w:r>
      <w:r>
        <w:rPr>
          <w:sz w:val="22"/>
          <w:szCs w:val="22"/>
        </w:rPr>
        <w:t>управляющей компанией</w:t>
      </w:r>
      <w:r>
        <w:rPr>
          <w:rFonts w:eastAsia="Calibri"/>
          <w:sz w:val="22"/>
          <w:szCs w:val="22"/>
          <w:lang w:eastAsia="en-US"/>
        </w:rPr>
        <w:t xml:space="preserve"> в журнале учета таких фактов;</w:t>
      </w:r>
    </w:p>
    <w:p w:rsidR="00B53221" w:rsidRDefault="00B53221">
      <w:pPr>
        <w:suppressAutoHyphens w:val="0"/>
        <w:jc w:val="both"/>
        <w:rPr>
          <w:rFonts w:eastAsia="Calibri"/>
          <w:sz w:val="22"/>
          <w:szCs w:val="22"/>
          <w:lang w:eastAsia="en-US"/>
        </w:rPr>
      </w:pPr>
      <w:r>
        <w:rPr>
          <w:rFonts w:eastAsia="Calibri"/>
          <w:sz w:val="22"/>
          <w:szCs w:val="22"/>
          <w:lang w:eastAsia="en-US"/>
        </w:rPr>
        <w:t xml:space="preserve">б) дата и время доведения собственниками или пользователями до сведения аварийно-диспетчерской службы сообщения о факте нарушения качества коммунальной услуги, указанные </w:t>
      </w:r>
      <w:r>
        <w:rPr>
          <w:sz w:val="22"/>
          <w:szCs w:val="22"/>
        </w:rPr>
        <w:t>Управляющей компанией</w:t>
      </w:r>
      <w:r>
        <w:rPr>
          <w:rFonts w:eastAsia="Calibri"/>
          <w:sz w:val="22"/>
          <w:szCs w:val="22"/>
          <w:lang w:eastAsia="en-US"/>
        </w:rPr>
        <w:t xml:space="preserve"> в журнале регистрации сообщений собственников и пользователей,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w:t>
      </w:r>
    </w:p>
    <w:p w:rsidR="00B53221" w:rsidRDefault="00B53221">
      <w:pPr>
        <w:suppressAutoHyphens w:val="0"/>
        <w:jc w:val="both"/>
        <w:rPr>
          <w:rFonts w:eastAsia="Calibri"/>
          <w:sz w:val="22"/>
          <w:szCs w:val="22"/>
          <w:lang w:eastAsia="en-US"/>
        </w:rPr>
      </w:pPr>
      <w:r>
        <w:rPr>
          <w:rFonts w:eastAsia="Calibri"/>
          <w:sz w:val="22"/>
          <w:szCs w:val="22"/>
          <w:lang w:eastAsia="en-US"/>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0" w:history="1">
        <w:r>
          <w:rPr>
            <w:rStyle w:val="aa"/>
            <w:rFonts w:eastAsia="Calibri"/>
            <w:sz w:val="22"/>
            <w:szCs w:val="22"/>
            <w:lang w:eastAsia="en-US"/>
          </w:rPr>
          <w:t>законодательства</w:t>
        </w:r>
      </w:hyperlink>
      <w:r>
        <w:rPr>
          <w:rFonts w:eastAsia="Calibri"/>
          <w:sz w:val="22"/>
          <w:szCs w:val="22"/>
          <w:lang w:eastAsia="en-US"/>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B53221" w:rsidRDefault="00B53221">
      <w:pPr>
        <w:suppressAutoHyphens w:val="0"/>
        <w:jc w:val="both"/>
        <w:rPr>
          <w:rFonts w:eastAsia="Calibri"/>
          <w:sz w:val="22"/>
          <w:szCs w:val="22"/>
          <w:lang w:eastAsia="en-US"/>
        </w:rPr>
      </w:pPr>
      <w:r>
        <w:rPr>
          <w:rFonts w:eastAsia="Calibri"/>
          <w:sz w:val="22"/>
          <w:szCs w:val="22"/>
          <w:lang w:eastAsia="en-US"/>
        </w:rP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w:t>
      </w:r>
    </w:p>
    <w:p w:rsidR="00B53221" w:rsidRDefault="00B53221">
      <w:pPr>
        <w:suppressAutoHyphens w:val="0"/>
        <w:jc w:val="both"/>
        <w:rPr>
          <w:rFonts w:eastAsia="Calibri"/>
          <w:sz w:val="22"/>
          <w:szCs w:val="22"/>
          <w:lang w:eastAsia="en-US"/>
        </w:rPr>
      </w:pPr>
      <w:r>
        <w:rPr>
          <w:rFonts w:eastAsia="Calibri"/>
          <w:sz w:val="22"/>
          <w:szCs w:val="22"/>
          <w:lang w:eastAsia="en-US"/>
        </w:rPr>
        <w:t>4.9. Период нарушения качества коммунальной услуги считается оконченным:</w:t>
      </w:r>
    </w:p>
    <w:p w:rsidR="00B53221" w:rsidRDefault="00B53221">
      <w:pPr>
        <w:suppressAutoHyphens w:val="0"/>
        <w:jc w:val="both"/>
        <w:rPr>
          <w:rFonts w:eastAsia="Calibri"/>
          <w:sz w:val="22"/>
          <w:szCs w:val="22"/>
          <w:lang w:eastAsia="en-US"/>
        </w:rPr>
      </w:pPr>
      <w:bookmarkStart w:id="5" w:name="Par32"/>
      <w:bookmarkEnd w:id="5"/>
      <w:r>
        <w:rPr>
          <w:rFonts w:eastAsia="Calibri"/>
          <w:sz w:val="22"/>
          <w:szCs w:val="22"/>
          <w:lang w:eastAsia="en-US"/>
        </w:rPr>
        <w:t xml:space="preserve">а) с даты и времени установления </w:t>
      </w:r>
      <w:r>
        <w:rPr>
          <w:sz w:val="22"/>
          <w:szCs w:val="22"/>
        </w:rPr>
        <w:t>управляющей компании</w:t>
      </w:r>
      <w:r>
        <w:rPr>
          <w:rFonts w:eastAsia="Calibri"/>
          <w:sz w:val="22"/>
          <w:szCs w:val="22"/>
          <w:lang w:eastAsia="en-US"/>
        </w:rPr>
        <w:t xml:space="preserve"> факта возобновления предоставления коммунальной услуги надлежащего качества всем собственникам или пользователям, указанных </w:t>
      </w:r>
      <w:r>
        <w:rPr>
          <w:sz w:val="22"/>
          <w:szCs w:val="22"/>
        </w:rPr>
        <w:t>управляющей компанией</w:t>
      </w:r>
      <w:r>
        <w:rPr>
          <w:rFonts w:eastAsia="Calibri"/>
          <w:sz w:val="22"/>
          <w:szCs w:val="22"/>
          <w:lang w:eastAsia="en-US"/>
        </w:rPr>
        <w:t xml:space="preserve"> в журнале регистрации таких фактов;</w:t>
      </w:r>
    </w:p>
    <w:p w:rsidR="00B53221" w:rsidRDefault="00B53221">
      <w:pPr>
        <w:suppressAutoHyphens w:val="0"/>
        <w:jc w:val="both"/>
        <w:rPr>
          <w:rFonts w:eastAsia="Calibri"/>
          <w:sz w:val="22"/>
          <w:szCs w:val="22"/>
          <w:lang w:eastAsia="en-US"/>
        </w:rPr>
      </w:pPr>
      <w:bookmarkStart w:id="6" w:name="Par33"/>
      <w:bookmarkEnd w:id="6"/>
      <w:r>
        <w:rPr>
          <w:rFonts w:eastAsia="Calibri"/>
          <w:sz w:val="22"/>
          <w:szCs w:val="22"/>
          <w:lang w:eastAsia="en-US"/>
        </w:rPr>
        <w:t>б) с даты и времени доведения собственникам и пользователям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B53221" w:rsidRDefault="00B53221">
      <w:pPr>
        <w:suppressAutoHyphens w:val="0"/>
        <w:jc w:val="both"/>
        <w:rPr>
          <w:rFonts w:eastAsia="Calibri"/>
          <w:sz w:val="22"/>
          <w:szCs w:val="22"/>
          <w:lang w:eastAsia="en-US"/>
        </w:rPr>
      </w:pPr>
      <w:r>
        <w:rPr>
          <w:rFonts w:eastAsia="Calibri"/>
          <w:sz w:val="22"/>
          <w:szCs w:val="22"/>
          <w:lang w:eastAsia="en-US"/>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r>
        <w:rPr>
          <w:sz w:val="22"/>
          <w:szCs w:val="22"/>
        </w:rPr>
        <w:t xml:space="preserve">п. 4.10. </w:t>
      </w:r>
      <w:r>
        <w:rPr>
          <w:rFonts w:eastAsia="Calibri"/>
          <w:sz w:val="22"/>
          <w:szCs w:val="22"/>
          <w:lang w:eastAsia="en-US"/>
        </w:rPr>
        <w:t>настоящего договора;</w:t>
      </w:r>
    </w:p>
    <w:p w:rsidR="00B53221" w:rsidRDefault="00B53221">
      <w:pPr>
        <w:suppressAutoHyphens w:val="0"/>
        <w:jc w:val="both"/>
        <w:rPr>
          <w:rFonts w:eastAsia="Calibri"/>
          <w:sz w:val="22"/>
          <w:szCs w:val="22"/>
          <w:lang w:eastAsia="en-US"/>
        </w:rPr>
      </w:pPr>
      <w:bookmarkStart w:id="7" w:name="Par35"/>
      <w:bookmarkEnd w:id="7"/>
      <w:r>
        <w:rPr>
          <w:rFonts w:eastAsia="Calibri"/>
          <w:sz w:val="22"/>
          <w:szCs w:val="22"/>
          <w:lang w:eastAsia="en-US"/>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1" w:history="1">
        <w:r>
          <w:rPr>
            <w:rStyle w:val="aa"/>
            <w:rFonts w:eastAsia="Calibri"/>
            <w:sz w:val="22"/>
            <w:szCs w:val="22"/>
            <w:lang w:eastAsia="en-US"/>
          </w:rPr>
          <w:t>законодательства</w:t>
        </w:r>
      </w:hyperlink>
      <w:r>
        <w:rPr>
          <w:rFonts w:eastAsia="Calibri"/>
          <w:sz w:val="22"/>
          <w:szCs w:val="22"/>
          <w:lang w:eastAsia="en-US"/>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B53221" w:rsidRDefault="00B53221">
      <w:pPr>
        <w:suppressAutoHyphens w:val="0"/>
        <w:jc w:val="both"/>
        <w:rPr>
          <w:rFonts w:eastAsia="Calibri"/>
          <w:sz w:val="22"/>
          <w:szCs w:val="22"/>
          <w:lang w:eastAsia="en-US"/>
        </w:rPr>
      </w:pPr>
      <w:bookmarkStart w:id="8" w:name="Par36"/>
      <w:bookmarkEnd w:id="8"/>
      <w:r>
        <w:rPr>
          <w:rFonts w:eastAsia="Calibri"/>
          <w:sz w:val="22"/>
          <w:szCs w:val="22"/>
          <w:lang w:eastAsia="en-US"/>
        </w:rPr>
        <w:t>4.10. После устранения причин нарушения качества коммунальной услуги управляющая компания обязана удостовериться в том, что собственникам и пользователям предоставляется коммунальная услуга надлежащего качества в необходимом объеме.</w:t>
      </w:r>
    </w:p>
    <w:p w:rsidR="00B53221" w:rsidRDefault="00B53221">
      <w:pPr>
        <w:suppressAutoHyphens w:val="0"/>
        <w:jc w:val="both"/>
        <w:rPr>
          <w:rFonts w:eastAsia="Calibri"/>
          <w:sz w:val="22"/>
          <w:szCs w:val="22"/>
          <w:lang w:eastAsia="en-US"/>
        </w:rPr>
      </w:pPr>
      <w:r>
        <w:rPr>
          <w:rFonts w:eastAsia="Calibri"/>
          <w:sz w:val="22"/>
          <w:szCs w:val="22"/>
          <w:lang w:eastAsia="en-US"/>
        </w:rPr>
        <w:t xml:space="preserve">Если управляющая компания не имеет возможности установить период нарушения качества коммунальной услуги на основе сведений, указанных в </w:t>
      </w:r>
      <w:hyperlink w:anchor="Par32" w:history="1">
        <w:r>
          <w:rPr>
            <w:rStyle w:val="aa"/>
            <w:rFonts w:eastAsia="Calibri"/>
            <w:sz w:val="22"/>
            <w:szCs w:val="22"/>
            <w:lang w:eastAsia="en-US"/>
          </w:rPr>
          <w:t>подпунктах "а"</w:t>
        </w:r>
      </w:hyperlink>
      <w:r>
        <w:rPr>
          <w:rFonts w:eastAsia="Calibri"/>
          <w:sz w:val="22"/>
          <w:szCs w:val="22"/>
          <w:lang w:eastAsia="en-US"/>
        </w:rPr>
        <w:t xml:space="preserve">, </w:t>
      </w:r>
      <w:hyperlink w:anchor="Par33" w:history="1">
        <w:r>
          <w:rPr>
            <w:rStyle w:val="aa"/>
            <w:rFonts w:eastAsia="Calibri"/>
            <w:sz w:val="22"/>
            <w:szCs w:val="22"/>
            <w:lang w:eastAsia="en-US"/>
          </w:rPr>
          <w:t>"б"</w:t>
        </w:r>
      </w:hyperlink>
      <w:r>
        <w:rPr>
          <w:rFonts w:eastAsia="Calibri"/>
          <w:sz w:val="22"/>
          <w:szCs w:val="22"/>
          <w:lang w:eastAsia="en-US"/>
        </w:rPr>
        <w:t xml:space="preserve"> и </w:t>
      </w:r>
      <w:hyperlink w:anchor="Par35" w:history="1">
        <w:r>
          <w:rPr>
            <w:rStyle w:val="aa"/>
            <w:rFonts w:eastAsia="Calibri"/>
            <w:sz w:val="22"/>
            <w:szCs w:val="22"/>
            <w:lang w:eastAsia="en-US"/>
          </w:rPr>
          <w:t xml:space="preserve">"г" пункта </w:t>
        </w:r>
      </w:hyperlink>
      <w:r>
        <w:rPr>
          <w:sz w:val="22"/>
          <w:szCs w:val="22"/>
        </w:rPr>
        <w:t>4.9</w:t>
      </w:r>
      <w:r>
        <w:rPr>
          <w:rFonts w:eastAsia="Calibri"/>
          <w:sz w:val="22"/>
          <w:szCs w:val="22"/>
          <w:lang w:eastAsia="en-US"/>
        </w:rPr>
        <w:t xml:space="preserve"> настоящего договора, то управляющая компания обязана провести проверку устранения причин нарушения качества коммунальной услуги собственникам и пользователям, которые обращались с сообщением в аварийно-диспетчерскую службу управляющей компании.</w:t>
      </w:r>
    </w:p>
    <w:p w:rsidR="00B53221" w:rsidRDefault="00B53221">
      <w:pPr>
        <w:suppressAutoHyphens w:val="0"/>
        <w:jc w:val="both"/>
        <w:rPr>
          <w:rFonts w:eastAsia="Calibri"/>
          <w:sz w:val="22"/>
          <w:szCs w:val="22"/>
          <w:lang w:eastAsia="en-US"/>
        </w:rPr>
      </w:pPr>
      <w:r>
        <w:rPr>
          <w:rFonts w:eastAsia="Calibri"/>
          <w:sz w:val="22"/>
          <w:szCs w:val="22"/>
          <w:lang w:eastAsia="en-US"/>
        </w:rPr>
        <w:t>Для этого управляющая компания в согласованное с собственниками и пользователями время обязана прибыть в помещение собственников и пользователей,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пользователем (или его представителем) и управляющей компанией.</w:t>
      </w:r>
    </w:p>
    <w:p w:rsidR="00B53221" w:rsidRDefault="00B53221">
      <w:pPr>
        <w:suppressAutoHyphens w:val="0"/>
        <w:jc w:val="both"/>
        <w:rPr>
          <w:rFonts w:eastAsia="Calibri"/>
          <w:sz w:val="22"/>
          <w:szCs w:val="22"/>
          <w:lang w:eastAsia="en-US"/>
        </w:rPr>
      </w:pPr>
      <w:r>
        <w:rPr>
          <w:rFonts w:eastAsia="Calibri"/>
          <w:sz w:val="22"/>
          <w:szCs w:val="22"/>
          <w:lang w:eastAsia="en-US"/>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управляющая компания организует проведение такой экспертизы и несет расходы на ее проведение.</w:t>
      </w:r>
    </w:p>
    <w:p w:rsidR="00B53221" w:rsidRDefault="00B53221">
      <w:pPr>
        <w:suppressAutoHyphens w:val="0"/>
        <w:jc w:val="both"/>
        <w:rPr>
          <w:rFonts w:eastAsia="Calibri"/>
          <w:sz w:val="22"/>
          <w:szCs w:val="22"/>
          <w:lang w:eastAsia="en-US"/>
        </w:rPr>
      </w:pPr>
      <w:r>
        <w:rPr>
          <w:rFonts w:eastAsia="Calibri"/>
          <w:sz w:val="22"/>
          <w:szCs w:val="22"/>
          <w:lang w:eastAsia="en-US"/>
        </w:rPr>
        <w:t>При уклонении собственников или пользователей от согласования времени проведения проверки управляющей компании, а равно при уклонении собственниками или пользователями от подписания акта о результатах проверки по итогам устранения причин нарушения качества коммунальной услуги управляющая компания составляет такой акт, который подписывается управляющей компанией и не менее 2 незаинтересованными лицами. Указанный акт составляется в 2 экземплярах, один из которых передается собственникам или пользователям .</w:t>
      </w:r>
    </w:p>
    <w:p w:rsidR="00B53221" w:rsidRDefault="00B53221">
      <w:pPr>
        <w:suppressAutoHyphens w:val="0"/>
        <w:jc w:val="both"/>
        <w:rPr>
          <w:rFonts w:eastAsia="Calibri"/>
          <w:sz w:val="22"/>
          <w:szCs w:val="22"/>
          <w:lang w:eastAsia="en-US"/>
        </w:rPr>
      </w:pPr>
      <w:r>
        <w:rPr>
          <w:rFonts w:eastAsia="Calibri"/>
          <w:sz w:val="22"/>
          <w:szCs w:val="22"/>
          <w:lang w:eastAsia="en-US"/>
        </w:rPr>
        <w:lastRenderedPageBreak/>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собственниками или пользователями или управляющей компанией. В этом случае управляющая компания обязана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управляющую компанию.</w:t>
      </w:r>
    </w:p>
    <w:p w:rsidR="00B53221" w:rsidRDefault="00B53221">
      <w:pPr>
        <w:suppressAutoHyphens w:val="0"/>
        <w:jc w:val="both"/>
        <w:rPr>
          <w:rFonts w:eastAsia="Calibri"/>
          <w:sz w:val="22"/>
          <w:szCs w:val="22"/>
          <w:lang w:eastAsia="en-US"/>
        </w:rPr>
      </w:pPr>
      <w:r>
        <w:rPr>
          <w:rFonts w:eastAsia="Calibri"/>
          <w:sz w:val="22"/>
          <w:szCs w:val="22"/>
          <w:lang w:eastAsia="en-US"/>
        </w:rPr>
        <w:t>4.11. При предоставлении в расчетном периоде собственникам или пользователям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собственниками или пользователями от оплаты такой услуги.</w:t>
      </w:r>
    </w:p>
    <w:p w:rsidR="00B53221" w:rsidRDefault="00B53221">
      <w:pPr>
        <w:suppressAutoHyphens w:val="0"/>
        <w:jc w:val="both"/>
        <w:rPr>
          <w:rFonts w:eastAsia="Calibri"/>
          <w:sz w:val="22"/>
          <w:szCs w:val="22"/>
          <w:lang w:eastAsia="en-US"/>
        </w:rPr>
      </w:pPr>
      <w:r>
        <w:rPr>
          <w:rFonts w:eastAsia="Calibri"/>
          <w:sz w:val="22"/>
          <w:szCs w:val="22"/>
          <w:lang w:eastAsia="en-US"/>
        </w:rPr>
        <w:t>4.12.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B53221" w:rsidRDefault="00B53221">
      <w:pPr>
        <w:suppressAutoHyphens w:val="0"/>
        <w:jc w:val="both"/>
        <w:rPr>
          <w:rFonts w:eastAsia="Calibri"/>
          <w:sz w:val="22"/>
          <w:szCs w:val="22"/>
          <w:lang w:eastAsia="en-US"/>
        </w:rPr>
      </w:pPr>
      <w:r>
        <w:rPr>
          <w:rFonts w:eastAsia="Calibri"/>
          <w:sz w:val="22"/>
          <w:szCs w:val="22"/>
          <w:lang w:eastAsia="en-US"/>
        </w:rPr>
        <w:t>4.13.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собственникам или пользователям коммунальной услуги на общедомовые нужды.</w:t>
      </w:r>
    </w:p>
    <w:p w:rsidR="00B53221" w:rsidRDefault="00B53221">
      <w:pPr>
        <w:suppressAutoHyphens w:val="0"/>
        <w:jc w:val="both"/>
        <w:rPr>
          <w:rFonts w:eastAsia="Calibri"/>
          <w:sz w:val="22"/>
          <w:szCs w:val="22"/>
          <w:lang w:eastAsia="en-US"/>
        </w:rPr>
      </w:pPr>
      <w:r>
        <w:rPr>
          <w:rFonts w:eastAsia="Calibri"/>
          <w:sz w:val="22"/>
          <w:szCs w:val="22"/>
          <w:lang w:eastAsia="en-US"/>
        </w:rPr>
        <w:t>Объем (количество) непредоставленной в течение расчетного периода коммунальной услуги собственникам или пользователям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B53221" w:rsidRDefault="00B53221">
      <w:pPr>
        <w:suppressAutoHyphens w:val="0"/>
        <w:jc w:val="both"/>
        <w:rPr>
          <w:rFonts w:eastAsia="Calibri"/>
          <w:sz w:val="22"/>
          <w:szCs w:val="22"/>
          <w:lang w:eastAsia="en-US"/>
        </w:rPr>
      </w:pPr>
      <w:r>
        <w:rPr>
          <w:rFonts w:eastAsia="Calibri"/>
          <w:sz w:val="22"/>
          <w:szCs w:val="22"/>
          <w:lang w:eastAsia="en-US"/>
        </w:rPr>
        <w:t>исходя из продолжительности непредоставления коммунальной услуги и норматива собственника или пользователя коммунальной услуги - для жилых помещений;</w:t>
      </w:r>
    </w:p>
    <w:p w:rsidR="00B53221" w:rsidRDefault="00B53221">
      <w:pPr>
        <w:suppressAutoHyphens w:val="0"/>
        <w:jc w:val="both"/>
        <w:rPr>
          <w:rFonts w:eastAsia="Calibri"/>
          <w:sz w:val="22"/>
          <w:szCs w:val="22"/>
          <w:lang w:eastAsia="en-US"/>
        </w:rPr>
      </w:pPr>
      <w:r>
        <w:rPr>
          <w:rFonts w:eastAsia="Calibri"/>
          <w:sz w:val="22"/>
          <w:szCs w:val="22"/>
          <w:lang w:eastAsia="en-US"/>
        </w:rPr>
        <w:t>исходя из продолжительности непредоставления коммунальной услуги и расчетной величины собственника или пользователя коммунальной услуги- для нежилых помещений.</w:t>
      </w:r>
    </w:p>
    <w:p w:rsidR="00B53221" w:rsidRDefault="00B53221">
      <w:pPr>
        <w:suppressAutoHyphens w:val="0"/>
        <w:jc w:val="both"/>
        <w:rPr>
          <w:rFonts w:eastAsia="Calibri"/>
          <w:sz w:val="22"/>
          <w:szCs w:val="22"/>
          <w:lang w:eastAsia="en-US"/>
        </w:rPr>
      </w:pPr>
      <w:r>
        <w:rPr>
          <w:rFonts w:eastAsia="Calibri"/>
          <w:sz w:val="22"/>
          <w:szCs w:val="22"/>
          <w:lang w:eastAsia="en-US"/>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B53221" w:rsidRDefault="00B53221">
      <w:pPr>
        <w:suppressAutoHyphens w:val="0"/>
        <w:jc w:val="both"/>
        <w:rPr>
          <w:rFonts w:eastAsia="Calibri"/>
          <w:sz w:val="22"/>
          <w:szCs w:val="22"/>
          <w:lang w:eastAsia="en-US"/>
        </w:rPr>
      </w:pPr>
    </w:p>
    <w:p w:rsidR="00B53221" w:rsidRDefault="00B53221">
      <w:pPr>
        <w:pStyle w:val="ConsPlusNormal"/>
        <w:widowControl/>
        <w:ind w:firstLine="0"/>
        <w:jc w:val="center"/>
        <w:rPr>
          <w:rFonts w:ascii="Times New Roman" w:hAnsi="Times New Roman" w:cs="Times New Roman"/>
          <w:sz w:val="22"/>
          <w:szCs w:val="22"/>
        </w:rPr>
      </w:pPr>
      <w:r>
        <w:rPr>
          <w:rFonts w:ascii="Times New Roman" w:hAnsi="Times New Roman" w:cs="Times New Roman"/>
          <w:b/>
          <w:sz w:val="22"/>
          <w:szCs w:val="22"/>
        </w:rPr>
        <w:t>5. Ответственность Сторон</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 xml:space="preserve">5.1. При неисполнении или ненадлежащем исполнении обязательств, предусмотренных настоящим Договором, управляющая компания несет ответственность в объеме предоставленных ей полномочий и принятых на себя обязательств по Договору. Управляющая компания несет ответственность за ущерб, причиненный общему имуществу в многоквартирном доме в результате ее действий или бездействия в размере реального ущерба. </w:t>
      </w:r>
      <w:r>
        <w:rPr>
          <w:rFonts w:ascii="Times New Roman" w:hAnsi="Times New Roman" w:cs="Times New Roman"/>
          <w:sz w:val="22"/>
          <w:szCs w:val="22"/>
        </w:rPr>
        <w:tab/>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5.2. Стороны при неисполнении или ненадлежащем исполнении предусмотренных настоящим Договором обязательств несут ответственность, предусмотренную законодательством РФ.</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5.3. Управляющая компания несет ответственность по срокам, объему и качеству услуг и работ по управлению, содержанию и текущему ремонту, в том числе выполняемых привлеченными ей на основании договоров обслуживающими организациями.</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5.4. Управляющая компания не несет ответственность за не обеспечение коммунальными услугами, за качество, сроки, бесперебойность и объем предоставления коммунальных услуг в случае, если не введены в эксплуатацию в установленном порядке инженерные сети или сооружения, с использованием которых коммунальные ресурсы поставляются в многоквартирные дома.</w:t>
      </w:r>
    </w:p>
    <w:p w:rsidR="00B53221" w:rsidRDefault="00B53221">
      <w:pPr>
        <w:pStyle w:val="17"/>
        <w:jc w:val="both"/>
        <w:rPr>
          <w:rFonts w:cs="Times New Roman"/>
          <w:b/>
        </w:rPr>
      </w:pPr>
      <w:r>
        <w:rPr>
          <w:rFonts w:ascii="Times New Roman" w:hAnsi="Times New Roman" w:cs="Times New Roman"/>
          <w:sz w:val="22"/>
          <w:szCs w:val="22"/>
        </w:rPr>
        <w:t xml:space="preserve">5.5. В случае возникновения аварийных ситуаций, вызванных виновными действиями третьих лиц (собственником, потребителей коммунальных услуг, правообладателями помещения, лицами, </w:t>
      </w:r>
      <w:r>
        <w:rPr>
          <w:rFonts w:ascii="Times New Roman" w:hAnsi="Times New Roman" w:cs="Times New Roman"/>
          <w:sz w:val="22"/>
          <w:szCs w:val="22"/>
        </w:rPr>
        <w:lastRenderedPageBreak/>
        <w:t>пользующимися помещениям и т.д.) в системах коммуникаций, относящихся к общему имуществу, находящихся (проходящих, расположенных) в помещение собственника, управляющая компания ответственности не несет.</w:t>
      </w:r>
    </w:p>
    <w:p w:rsidR="00B53221" w:rsidRDefault="00B53221">
      <w:pPr>
        <w:pStyle w:val="17"/>
        <w:jc w:val="center"/>
        <w:rPr>
          <w:rFonts w:cs="Times New Roman"/>
          <w:b/>
        </w:rPr>
      </w:pPr>
    </w:p>
    <w:p w:rsidR="00B53221" w:rsidRDefault="00B53221">
      <w:pPr>
        <w:pStyle w:val="17"/>
        <w:jc w:val="center"/>
        <w:rPr>
          <w:rFonts w:ascii="Times New Roman" w:hAnsi="Times New Roman" w:cs="Times New Roman"/>
          <w:b/>
          <w:sz w:val="22"/>
          <w:szCs w:val="22"/>
        </w:rPr>
      </w:pPr>
      <w:r>
        <w:rPr>
          <w:rFonts w:ascii="Times New Roman" w:hAnsi="Times New Roman" w:cs="Times New Roman"/>
          <w:b/>
          <w:sz w:val="22"/>
          <w:szCs w:val="22"/>
        </w:rPr>
        <w:t>6. Срок действия и порядок расторжения Договора</w:t>
      </w:r>
    </w:p>
    <w:p w:rsidR="00D05462" w:rsidRDefault="00D05462">
      <w:pPr>
        <w:pStyle w:val="17"/>
        <w:jc w:val="center"/>
        <w:rPr>
          <w:rFonts w:ascii="Times New Roman" w:hAnsi="Times New Roman" w:cs="Times New Roman"/>
          <w:sz w:val="22"/>
          <w:szCs w:val="22"/>
        </w:rPr>
      </w:pPr>
    </w:p>
    <w:p w:rsidR="00B53221" w:rsidRDefault="00B53221" w:rsidP="00F854B4">
      <w:pPr>
        <w:pStyle w:val="17"/>
        <w:jc w:val="both"/>
        <w:rPr>
          <w:rFonts w:ascii="Times New Roman" w:hAnsi="Times New Roman" w:cs="Times New Roman"/>
          <w:sz w:val="22"/>
          <w:szCs w:val="22"/>
        </w:rPr>
      </w:pPr>
      <w:r w:rsidRPr="00160F43">
        <w:rPr>
          <w:rFonts w:ascii="Times New Roman" w:hAnsi="Times New Roman" w:cs="Times New Roman"/>
          <w:sz w:val="22"/>
          <w:szCs w:val="22"/>
        </w:rPr>
        <w:t xml:space="preserve">6.1. </w:t>
      </w:r>
      <w:r w:rsidR="00E12EC5">
        <w:rPr>
          <w:rFonts w:ascii="Times New Roman" w:hAnsi="Times New Roman" w:cs="Times New Roman"/>
          <w:sz w:val="22"/>
          <w:szCs w:val="22"/>
        </w:rPr>
        <w:t xml:space="preserve">   </w:t>
      </w:r>
      <w:r w:rsidR="004A3D98" w:rsidRPr="00160F43">
        <w:rPr>
          <w:rFonts w:ascii="Times New Roman" w:hAnsi="Times New Roman" w:cs="Times New Roman"/>
          <w:sz w:val="22"/>
          <w:szCs w:val="22"/>
        </w:rPr>
        <w:t>Договор вступает в силу с 01.02.2022</w:t>
      </w:r>
      <w:r w:rsidR="00160F43">
        <w:rPr>
          <w:rFonts w:ascii="Times New Roman" w:hAnsi="Times New Roman" w:cs="Times New Roman"/>
          <w:sz w:val="22"/>
          <w:szCs w:val="22"/>
        </w:rPr>
        <w:t xml:space="preserve"> года</w:t>
      </w:r>
      <w:r w:rsidR="004A3D98" w:rsidRPr="00160F43">
        <w:rPr>
          <w:rFonts w:ascii="Times New Roman" w:hAnsi="Times New Roman" w:cs="Times New Roman"/>
          <w:sz w:val="22"/>
          <w:szCs w:val="22"/>
        </w:rPr>
        <w:t>.</w:t>
      </w:r>
    </w:p>
    <w:p w:rsidR="00160F43" w:rsidRPr="00160F43" w:rsidRDefault="00160F43" w:rsidP="00F854B4">
      <w:pPr>
        <w:pStyle w:val="17"/>
        <w:jc w:val="both"/>
        <w:rPr>
          <w:rFonts w:ascii="Times New Roman" w:hAnsi="Times New Roman" w:cs="Times New Roman"/>
          <w:sz w:val="22"/>
          <w:szCs w:val="22"/>
        </w:rPr>
      </w:pPr>
      <w:r>
        <w:rPr>
          <w:rFonts w:ascii="Times New Roman" w:hAnsi="Times New Roman" w:cs="Times New Roman"/>
          <w:sz w:val="22"/>
          <w:szCs w:val="22"/>
        </w:rPr>
        <w:t xml:space="preserve">6.2. </w:t>
      </w:r>
      <w:r w:rsidR="00E12EC5">
        <w:rPr>
          <w:rFonts w:ascii="Times New Roman" w:hAnsi="Times New Roman" w:cs="Times New Roman"/>
          <w:sz w:val="22"/>
          <w:szCs w:val="22"/>
        </w:rPr>
        <w:t xml:space="preserve">   </w:t>
      </w:r>
      <w:r>
        <w:rPr>
          <w:rFonts w:ascii="Times New Roman" w:hAnsi="Times New Roman" w:cs="Times New Roman"/>
          <w:sz w:val="22"/>
          <w:szCs w:val="22"/>
        </w:rPr>
        <w:t>Договор заключен сроком на 1 (один) год.</w:t>
      </w:r>
    </w:p>
    <w:p w:rsidR="00B53221" w:rsidRPr="00160F43" w:rsidRDefault="00B53221">
      <w:pPr>
        <w:pStyle w:val="17"/>
        <w:tabs>
          <w:tab w:val="left" w:pos="993"/>
        </w:tabs>
        <w:jc w:val="both"/>
        <w:rPr>
          <w:rFonts w:ascii="Times New Roman" w:hAnsi="Times New Roman" w:cs="Times New Roman"/>
          <w:b/>
          <w:sz w:val="22"/>
          <w:szCs w:val="22"/>
        </w:rPr>
      </w:pPr>
      <w:r w:rsidRPr="00160F43">
        <w:rPr>
          <w:rFonts w:ascii="Times New Roman" w:hAnsi="Times New Roman" w:cs="Times New Roman"/>
          <w:sz w:val="22"/>
          <w:szCs w:val="22"/>
        </w:rPr>
        <w:t>6.</w:t>
      </w:r>
      <w:r w:rsidR="00F854B4" w:rsidRPr="00160F43">
        <w:rPr>
          <w:rFonts w:ascii="Times New Roman" w:hAnsi="Times New Roman" w:cs="Times New Roman"/>
          <w:sz w:val="22"/>
          <w:szCs w:val="22"/>
        </w:rPr>
        <w:t>2</w:t>
      </w:r>
      <w:r w:rsidRPr="00160F43">
        <w:rPr>
          <w:rFonts w:ascii="Times New Roman" w:hAnsi="Times New Roman" w:cs="Times New Roman"/>
          <w:sz w:val="22"/>
          <w:szCs w:val="22"/>
        </w:rPr>
        <w:t>. Договор, может быть, расторгнут в случаях и порядке, предусмотренных действующим законодательством РФ.</w:t>
      </w:r>
    </w:p>
    <w:p w:rsidR="00B53221" w:rsidRDefault="00B53221">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7. Разрешение споров</w:t>
      </w:r>
    </w:p>
    <w:p w:rsidR="00D05462" w:rsidRDefault="00D05462">
      <w:pPr>
        <w:pStyle w:val="ConsPlusNormal"/>
        <w:widowControl/>
        <w:ind w:firstLine="0"/>
        <w:jc w:val="center"/>
        <w:rPr>
          <w:rFonts w:ascii="Times New Roman" w:hAnsi="Times New Roman" w:cs="Times New Roman"/>
          <w:sz w:val="22"/>
          <w:szCs w:val="22"/>
        </w:rPr>
      </w:pP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7.1. Споры, возникающие при выполнении обязательств по настоящему Договору, разрешаются сторонами путем переговоров.</w:t>
      </w:r>
    </w:p>
    <w:p w:rsidR="00B53221" w:rsidRDefault="00B53221">
      <w:pPr>
        <w:pStyle w:val="ConsPlusNormal"/>
        <w:widowControl/>
        <w:ind w:firstLine="0"/>
        <w:jc w:val="both"/>
        <w:rPr>
          <w:rFonts w:ascii="Times New Roman" w:eastAsia="Times New Roman" w:hAnsi="Times New Roman" w:cs="Times New Roman"/>
          <w:sz w:val="22"/>
          <w:szCs w:val="22"/>
        </w:rPr>
      </w:pPr>
      <w:r>
        <w:rPr>
          <w:rFonts w:ascii="Times New Roman" w:hAnsi="Times New Roman" w:cs="Times New Roman"/>
          <w:sz w:val="22"/>
          <w:szCs w:val="22"/>
        </w:rPr>
        <w:t xml:space="preserve">7.2. В случае не достижения согласия, спор передается на </w:t>
      </w:r>
      <w:r>
        <w:rPr>
          <w:rFonts w:ascii="Times New Roman" w:eastAsia="Times New Roman" w:hAnsi="Times New Roman" w:cs="Times New Roman"/>
          <w:sz w:val="22"/>
          <w:szCs w:val="22"/>
        </w:rPr>
        <w:t>разрешение суда по месту нахождения многоквартирного дома в порядке, предусмотренном законодательством РФ. Срок рассмотрения претензий составляет 30 (тридцать) дней с момента ее получения.</w:t>
      </w:r>
    </w:p>
    <w:p w:rsidR="00D05462" w:rsidRDefault="00D05462">
      <w:pPr>
        <w:pStyle w:val="ConsPlusNormal"/>
        <w:widowControl/>
        <w:ind w:firstLine="0"/>
        <w:jc w:val="both"/>
        <w:rPr>
          <w:rFonts w:ascii="Times New Roman" w:eastAsia="Times New Roman" w:hAnsi="Times New Roman" w:cs="Times New Roman"/>
          <w:sz w:val="22"/>
          <w:szCs w:val="22"/>
        </w:rPr>
      </w:pPr>
    </w:p>
    <w:p w:rsidR="00650D0F" w:rsidRDefault="00650D0F" w:rsidP="00650D0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8. Антикорупционная оговорка</w:t>
      </w:r>
    </w:p>
    <w:p w:rsidR="00650D0F" w:rsidRPr="001140DD" w:rsidRDefault="00650D0F" w:rsidP="00B00BEC">
      <w:pPr>
        <w:pStyle w:val="ConsPlusNormal"/>
        <w:widowControl/>
        <w:ind w:firstLine="0"/>
        <w:jc w:val="both"/>
        <w:rPr>
          <w:rFonts w:ascii="Times New Roman" w:hAnsi="Times New Roman" w:cs="Times New Roman"/>
          <w:sz w:val="22"/>
          <w:szCs w:val="22"/>
        </w:rPr>
      </w:pPr>
    </w:p>
    <w:p w:rsidR="00650D0F" w:rsidRPr="00B00BEC" w:rsidRDefault="00650D0F" w:rsidP="00B00BEC">
      <w:pPr>
        <w:pStyle w:val="ConsPlusNormal"/>
        <w:widowControl/>
        <w:ind w:firstLine="0"/>
        <w:jc w:val="both"/>
        <w:rPr>
          <w:sz w:val="22"/>
          <w:szCs w:val="22"/>
        </w:rPr>
      </w:pPr>
      <w:r w:rsidRPr="00B00BEC">
        <w:rPr>
          <w:rFonts w:ascii="Times New Roman" w:hAnsi="Times New Roman" w:cs="Times New Roman"/>
          <w:sz w:val="22"/>
          <w:szCs w:val="22"/>
        </w:rPr>
        <w:t>8.1 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w:t>
      </w:r>
    </w:p>
    <w:p w:rsidR="00650D0F" w:rsidRPr="00B00BEC" w:rsidRDefault="00650D0F" w:rsidP="00B00BEC">
      <w:pPr>
        <w:pStyle w:val="ConsPlusNormal"/>
        <w:widowControl/>
        <w:ind w:firstLine="0"/>
        <w:jc w:val="both"/>
        <w:rPr>
          <w:sz w:val="22"/>
          <w:szCs w:val="22"/>
        </w:rPr>
      </w:pPr>
      <w:r w:rsidRPr="00B00BEC">
        <w:rPr>
          <w:rFonts w:ascii="Times New Roman" w:hAnsi="Times New Roman" w:cs="Times New Roman"/>
          <w:sz w:val="22"/>
          <w:szCs w:val="22"/>
        </w:rPr>
        <w:t>8.2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rsidR="00650D0F" w:rsidRPr="00B00BEC" w:rsidRDefault="00650D0F" w:rsidP="00B00BEC">
      <w:pPr>
        <w:pStyle w:val="ConsPlusNormal"/>
        <w:widowControl/>
        <w:ind w:firstLine="0"/>
        <w:jc w:val="both"/>
        <w:rPr>
          <w:sz w:val="22"/>
          <w:szCs w:val="22"/>
        </w:rPr>
      </w:pPr>
      <w:r w:rsidRPr="00B00BEC">
        <w:rPr>
          <w:rFonts w:ascii="Times New Roman" w:hAnsi="Times New Roman" w:cs="Times New Roman"/>
          <w:sz w:val="22"/>
          <w:szCs w:val="22"/>
        </w:rPr>
        <w:t>8.3 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rsidR="00650D0F" w:rsidRDefault="00650D0F">
      <w:pPr>
        <w:pStyle w:val="ConsPlusNormal"/>
        <w:widowControl/>
        <w:ind w:firstLine="0"/>
        <w:jc w:val="both"/>
        <w:rPr>
          <w:rFonts w:ascii="Times New Roman" w:hAnsi="Times New Roman" w:cs="Times New Roman"/>
          <w:b/>
          <w:sz w:val="22"/>
          <w:szCs w:val="22"/>
        </w:rPr>
      </w:pPr>
    </w:p>
    <w:p w:rsidR="00B53221" w:rsidRDefault="00B53221">
      <w:pPr>
        <w:pStyle w:val="ConsPlusNormal"/>
        <w:widowControl/>
        <w:ind w:firstLine="0"/>
        <w:jc w:val="center"/>
        <w:rPr>
          <w:rFonts w:ascii="Times New Roman" w:hAnsi="Times New Roman" w:cs="Times New Roman"/>
          <w:b/>
          <w:sz w:val="22"/>
          <w:szCs w:val="22"/>
        </w:rPr>
      </w:pPr>
    </w:p>
    <w:p w:rsidR="00B53221" w:rsidRDefault="00650D0F">
      <w:pPr>
        <w:pStyle w:val="ConsPlusNormal"/>
        <w:widowControl/>
        <w:ind w:firstLine="0"/>
        <w:jc w:val="center"/>
        <w:rPr>
          <w:rFonts w:ascii="Times New Roman" w:hAnsi="Times New Roman" w:cs="Times New Roman"/>
          <w:sz w:val="22"/>
          <w:szCs w:val="22"/>
        </w:rPr>
      </w:pPr>
      <w:r>
        <w:rPr>
          <w:rFonts w:ascii="Times New Roman" w:hAnsi="Times New Roman" w:cs="Times New Roman"/>
          <w:b/>
          <w:sz w:val="22"/>
          <w:szCs w:val="22"/>
        </w:rPr>
        <w:t>9</w:t>
      </w:r>
      <w:r w:rsidR="00B53221">
        <w:rPr>
          <w:rFonts w:ascii="Times New Roman" w:hAnsi="Times New Roman" w:cs="Times New Roman"/>
          <w:b/>
          <w:sz w:val="22"/>
          <w:szCs w:val="22"/>
        </w:rPr>
        <w:t>. Прочие положения</w:t>
      </w:r>
    </w:p>
    <w:p w:rsidR="00B53221" w:rsidRDefault="00650D0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9</w:t>
      </w:r>
      <w:r w:rsidR="00B53221">
        <w:rPr>
          <w:rFonts w:ascii="Times New Roman" w:hAnsi="Times New Roman" w:cs="Times New Roman"/>
          <w:sz w:val="22"/>
          <w:szCs w:val="22"/>
        </w:rPr>
        <w:t>.1. Любые положения, изменения и дополнения к настоящему Договору должны быть оформлены в письменной форме и подписаны сторонами, после чего они будут являться неотъемлемыми частями Договора.</w:t>
      </w:r>
    </w:p>
    <w:p w:rsidR="00B53221" w:rsidRPr="00C15585" w:rsidRDefault="00650D0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9</w:t>
      </w:r>
      <w:r w:rsidR="00B53221">
        <w:rPr>
          <w:rFonts w:ascii="Times New Roman" w:hAnsi="Times New Roman" w:cs="Times New Roman"/>
          <w:sz w:val="22"/>
          <w:szCs w:val="22"/>
        </w:rPr>
        <w:t xml:space="preserve">.2. В случае не уведомления одной из сторон об изменении своих реквизитов в установленный Договором срок, надлежащим признается исполнение обязательств по реквизитам, указанным в Договоре. Под датой получения собственником уведомления понимается дата, указанная отделением почтовой связи на уведомлении о вручении письма, либо отметка отделения почтовой связи об отсутствии адресата по данному адресу. </w:t>
      </w:r>
    </w:p>
    <w:p w:rsidR="00B53221" w:rsidRDefault="00650D0F">
      <w:pPr>
        <w:tabs>
          <w:tab w:val="left" w:pos="540"/>
          <w:tab w:val="left" w:pos="900"/>
        </w:tabs>
        <w:jc w:val="both"/>
        <w:rPr>
          <w:sz w:val="22"/>
          <w:szCs w:val="22"/>
        </w:rPr>
      </w:pPr>
      <w:r>
        <w:rPr>
          <w:sz w:val="22"/>
          <w:szCs w:val="22"/>
        </w:rPr>
        <w:t>9</w:t>
      </w:r>
      <w:r w:rsidR="00B53221">
        <w:rPr>
          <w:sz w:val="22"/>
          <w:szCs w:val="22"/>
        </w:rPr>
        <w:t>.</w:t>
      </w:r>
      <w:r w:rsidR="00C15585">
        <w:rPr>
          <w:sz w:val="22"/>
          <w:szCs w:val="22"/>
        </w:rPr>
        <w:t>3</w:t>
      </w:r>
      <w:r w:rsidR="00B53221">
        <w:rPr>
          <w:sz w:val="22"/>
          <w:szCs w:val="22"/>
        </w:rPr>
        <w:t xml:space="preserve">. </w:t>
      </w:r>
      <w:r w:rsidR="00B53221">
        <w:rPr>
          <w:color w:val="000000"/>
          <w:sz w:val="22"/>
          <w:szCs w:val="22"/>
        </w:rPr>
        <w:t>От имени управляющей компании настоящий Договор подписывается ее генеральным директором или представителем по доверенности. Подпись заверяется печатью управляющей компании.</w:t>
      </w:r>
    </w:p>
    <w:p w:rsidR="00B53221" w:rsidRDefault="00650D0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9</w:t>
      </w:r>
      <w:r w:rsidR="00B53221">
        <w:rPr>
          <w:rFonts w:ascii="Times New Roman" w:hAnsi="Times New Roman" w:cs="Times New Roman"/>
          <w:sz w:val="22"/>
          <w:szCs w:val="22"/>
        </w:rPr>
        <w:t>.</w:t>
      </w:r>
      <w:r w:rsidR="00C15585">
        <w:rPr>
          <w:rFonts w:ascii="Times New Roman" w:hAnsi="Times New Roman" w:cs="Times New Roman"/>
          <w:sz w:val="22"/>
          <w:szCs w:val="22"/>
        </w:rPr>
        <w:t>4</w:t>
      </w:r>
      <w:r w:rsidR="00B53221">
        <w:rPr>
          <w:rFonts w:ascii="Times New Roman" w:hAnsi="Times New Roman" w:cs="Times New Roman"/>
          <w:sz w:val="22"/>
          <w:szCs w:val="22"/>
        </w:rPr>
        <w:t xml:space="preserve">. Настоящий Договор составлен в двух экземплярах, имеющих равную юридическую силу, по одному экземпляру для каждой из Сторон. </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Приложения к Договору:</w:t>
      </w:r>
    </w:p>
    <w:p w:rsidR="00B53221" w:rsidRDefault="00B532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Приложение №1 - Перечень работ по содержанию и текущему ремонту общего имущества в многоквартирном доме.</w:t>
      </w:r>
    </w:p>
    <w:p w:rsidR="00B53221" w:rsidRDefault="00B53221">
      <w:pPr>
        <w:pStyle w:val="ConsPlusNormal"/>
        <w:widowControl/>
        <w:ind w:firstLine="0"/>
        <w:jc w:val="both"/>
        <w:rPr>
          <w:b/>
          <w:sz w:val="22"/>
          <w:szCs w:val="22"/>
        </w:rPr>
      </w:pPr>
      <w:r>
        <w:rPr>
          <w:rFonts w:ascii="Times New Roman" w:hAnsi="Times New Roman" w:cs="Times New Roman"/>
          <w:sz w:val="22"/>
          <w:szCs w:val="22"/>
        </w:rPr>
        <w:t>Приложение №2 - Перечень общего имущества в многоквартирном доме.</w:t>
      </w:r>
    </w:p>
    <w:p w:rsidR="00B53221" w:rsidRDefault="00B53221">
      <w:pPr>
        <w:jc w:val="center"/>
        <w:rPr>
          <w:b/>
          <w:sz w:val="22"/>
          <w:szCs w:val="22"/>
        </w:rPr>
      </w:pPr>
    </w:p>
    <w:p w:rsidR="00C15585" w:rsidRDefault="00C15585">
      <w:pPr>
        <w:jc w:val="center"/>
        <w:rPr>
          <w:b/>
          <w:sz w:val="22"/>
          <w:szCs w:val="22"/>
        </w:rPr>
      </w:pPr>
    </w:p>
    <w:p w:rsidR="00C15585" w:rsidRDefault="00C15585">
      <w:pPr>
        <w:jc w:val="center"/>
        <w:rPr>
          <w:b/>
          <w:sz w:val="22"/>
          <w:szCs w:val="22"/>
        </w:rPr>
      </w:pPr>
    </w:p>
    <w:p w:rsidR="00C15585" w:rsidRDefault="00C15585">
      <w:pPr>
        <w:jc w:val="center"/>
        <w:rPr>
          <w:b/>
          <w:sz w:val="22"/>
          <w:szCs w:val="22"/>
        </w:rPr>
      </w:pPr>
    </w:p>
    <w:p w:rsidR="00C15585" w:rsidRDefault="00C15585">
      <w:pPr>
        <w:jc w:val="center"/>
        <w:rPr>
          <w:b/>
          <w:sz w:val="22"/>
          <w:szCs w:val="22"/>
        </w:rPr>
      </w:pPr>
    </w:p>
    <w:p w:rsidR="00C15585" w:rsidRDefault="00C15585">
      <w:pPr>
        <w:jc w:val="center"/>
        <w:rPr>
          <w:b/>
          <w:sz w:val="22"/>
          <w:szCs w:val="22"/>
        </w:rPr>
      </w:pPr>
    </w:p>
    <w:p w:rsidR="00C15585" w:rsidRDefault="00C15585">
      <w:pPr>
        <w:jc w:val="center"/>
        <w:rPr>
          <w:b/>
          <w:sz w:val="22"/>
          <w:szCs w:val="22"/>
        </w:rPr>
      </w:pPr>
    </w:p>
    <w:p w:rsidR="00B53221" w:rsidRDefault="00B53221">
      <w:pPr>
        <w:jc w:val="center"/>
        <w:rPr>
          <w:b/>
          <w:sz w:val="22"/>
          <w:szCs w:val="22"/>
        </w:rPr>
      </w:pPr>
      <w:r>
        <w:rPr>
          <w:b/>
          <w:sz w:val="22"/>
          <w:szCs w:val="22"/>
        </w:rPr>
        <w:lastRenderedPageBreak/>
        <w:t>9. Адреса, реквизиты и подписи сторон:</w:t>
      </w:r>
    </w:p>
    <w:p w:rsidR="00B53221" w:rsidRDefault="00B53221">
      <w:pPr>
        <w:jc w:val="center"/>
        <w:rPr>
          <w:b/>
          <w:sz w:val="22"/>
          <w:szCs w:val="22"/>
        </w:rPr>
      </w:pPr>
    </w:p>
    <w:tbl>
      <w:tblPr>
        <w:tblW w:w="9344" w:type="dxa"/>
        <w:tblInd w:w="120" w:type="dxa"/>
        <w:tblLayout w:type="fixed"/>
        <w:tblLook w:val="0000"/>
      </w:tblPr>
      <w:tblGrid>
        <w:gridCol w:w="3816"/>
        <w:gridCol w:w="1134"/>
        <w:gridCol w:w="2637"/>
        <w:gridCol w:w="1757"/>
      </w:tblGrid>
      <w:tr w:rsidR="00B53221" w:rsidTr="00E12EC5">
        <w:trPr>
          <w:trHeight w:val="5736"/>
        </w:trPr>
        <w:tc>
          <w:tcPr>
            <w:tcW w:w="4950" w:type="dxa"/>
            <w:gridSpan w:val="2"/>
            <w:shd w:val="clear" w:color="auto" w:fill="FFFFFF"/>
          </w:tcPr>
          <w:p w:rsidR="00B53221" w:rsidRDefault="00B53221">
            <w:pPr>
              <w:pStyle w:val="ac"/>
              <w:spacing w:after="0"/>
              <w:jc w:val="both"/>
              <w:rPr>
                <w:b/>
                <w:bCs/>
                <w:sz w:val="22"/>
                <w:szCs w:val="22"/>
              </w:rPr>
            </w:pPr>
            <w:r>
              <w:rPr>
                <w:b/>
                <w:bCs/>
                <w:sz w:val="22"/>
                <w:szCs w:val="22"/>
              </w:rPr>
              <w:t>Управляющая компания:</w:t>
            </w:r>
          </w:p>
          <w:p w:rsidR="00B53221" w:rsidRDefault="00B53221">
            <w:pPr>
              <w:pStyle w:val="ac"/>
              <w:spacing w:after="0"/>
              <w:jc w:val="both"/>
              <w:rPr>
                <w:b/>
                <w:bCs/>
                <w:sz w:val="22"/>
                <w:szCs w:val="22"/>
              </w:rPr>
            </w:pPr>
            <w:r>
              <w:rPr>
                <w:b/>
                <w:bCs/>
                <w:sz w:val="22"/>
                <w:szCs w:val="22"/>
              </w:rPr>
              <w:t>МУП «Видновское ПТО ГХ»</w:t>
            </w:r>
          </w:p>
          <w:p w:rsidR="00D05462" w:rsidRDefault="00D05462">
            <w:pPr>
              <w:pStyle w:val="ac"/>
              <w:spacing w:after="0"/>
              <w:jc w:val="both"/>
              <w:rPr>
                <w:sz w:val="22"/>
                <w:szCs w:val="22"/>
              </w:rPr>
            </w:pPr>
          </w:p>
          <w:p w:rsidR="00B53221" w:rsidRDefault="00B53221">
            <w:pPr>
              <w:pStyle w:val="ac"/>
              <w:spacing w:after="0"/>
              <w:jc w:val="both"/>
              <w:rPr>
                <w:sz w:val="22"/>
                <w:szCs w:val="22"/>
              </w:rPr>
            </w:pPr>
            <w:r>
              <w:rPr>
                <w:sz w:val="22"/>
                <w:szCs w:val="22"/>
              </w:rPr>
              <w:t xml:space="preserve">142700, Московская область, г. Видное, </w:t>
            </w:r>
          </w:p>
          <w:p w:rsidR="00B53221" w:rsidRDefault="00B53221">
            <w:pPr>
              <w:pStyle w:val="ac"/>
              <w:spacing w:after="0"/>
              <w:jc w:val="both"/>
              <w:rPr>
                <w:sz w:val="22"/>
                <w:szCs w:val="22"/>
              </w:rPr>
            </w:pPr>
            <w:r>
              <w:rPr>
                <w:sz w:val="22"/>
                <w:szCs w:val="22"/>
              </w:rPr>
              <w:t>ул. Советская, д.17 А</w:t>
            </w:r>
          </w:p>
          <w:p w:rsidR="00B53221" w:rsidRDefault="00B53221">
            <w:pPr>
              <w:pStyle w:val="ac"/>
              <w:spacing w:after="0"/>
              <w:jc w:val="both"/>
              <w:rPr>
                <w:sz w:val="22"/>
                <w:szCs w:val="22"/>
              </w:rPr>
            </w:pPr>
            <w:r>
              <w:rPr>
                <w:sz w:val="22"/>
                <w:szCs w:val="22"/>
              </w:rPr>
              <w:t>ИНН / КПП 5003002816/500301001</w:t>
            </w:r>
          </w:p>
          <w:p w:rsidR="00B53221" w:rsidRDefault="00B53221">
            <w:pPr>
              <w:pStyle w:val="ac"/>
              <w:spacing w:after="0"/>
              <w:jc w:val="both"/>
              <w:rPr>
                <w:sz w:val="22"/>
                <w:szCs w:val="22"/>
              </w:rPr>
            </w:pPr>
            <w:r>
              <w:rPr>
                <w:sz w:val="22"/>
                <w:szCs w:val="22"/>
              </w:rPr>
              <w:t>р/с 40702810501910000022</w:t>
            </w:r>
          </w:p>
          <w:p w:rsidR="00B53221" w:rsidRDefault="00B53221">
            <w:pPr>
              <w:pStyle w:val="ac"/>
              <w:spacing w:after="0"/>
              <w:jc w:val="both"/>
              <w:rPr>
                <w:sz w:val="22"/>
                <w:szCs w:val="22"/>
              </w:rPr>
            </w:pPr>
            <w:r>
              <w:rPr>
                <w:sz w:val="22"/>
                <w:szCs w:val="22"/>
              </w:rPr>
              <w:t xml:space="preserve">Филиал «Центральный» Банка ВТБ (ПАО) </w:t>
            </w:r>
          </w:p>
          <w:p w:rsidR="00B53221" w:rsidRDefault="00B53221">
            <w:pPr>
              <w:pStyle w:val="ac"/>
              <w:spacing w:after="0"/>
              <w:jc w:val="both"/>
              <w:rPr>
                <w:sz w:val="22"/>
                <w:szCs w:val="22"/>
              </w:rPr>
            </w:pPr>
            <w:r>
              <w:rPr>
                <w:sz w:val="22"/>
                <w:szCs w:val="22"/>
              </w:rPr>
              <w:t>г. Москве</w:t>
            </w:r>
          </w:p>
          <w:p w:rsidR="00B53221" w:rsidRDefault="00B53221">
            <w:pPr>
              <w:pStyle w:val="ac"/>
              <w:spacing w:after="0"/>
              <w:jc w:val="both"/>
              <w:rPr>
                <w:sz w:val="22"/>
                <w:szCs w:val="22"/>
              </w:rPr>
            </w:pPr>
            <w:r>
              <w:rPr>
                <w:sz w:val="22"/>
                <w:szCs w:val="22"/>
              </w:rPr>
              <w:t>к/с 30101810145250000411</w:t>
            </w:r>
          </w:p>
          <w:p w:rsidR="00B53221" w:rsidRDefault="00B53221">
            <w:pPr>
              <w:pStyle w:val="ac"/>
              <w:spacing w:after="0"/>
              <w:jc w:val="both"/>
              <w:rPr>
                <w:sz w:val="22"/>
                <w:szCs w:val="22"/>
              </w:rPr>
            </w:pPr>
            <w:r>
              <w:rPr>
                <w:sz w:val="22"/>
                <w:szCs w:val="22"/>
              </w:rPr>
              <w:t>БИК 044525411</w:t>
            </w:r>
          </w:p>
          <w:p w:rsidR="00B53221" w:rsidRPr="00E12EC5" w:rsidRDefault="00B53221">
            <w:pPr>
              <w:pStyle w:val="ac"/>
              <w:spacing w:after="0"/>
              <w:jc w:val="both"/>
              <w:rPr>
                <w:b/>
                <w:sz w:val="22"/>
                <w:szCs w:val="22"/>
              </w:rPr>
            </w:pPr>
            <w:r w:rsidRPr="00E12EC5">
              <w:rPr>
                <w:b/>
                <w:i/>
                <w:sz w:val="22"/>
                <w:szCs w:val="22"/>
              </w:rPr>
              <w:t>Телефон/факс: 8 (495) 541</w:t>
            </w:r>
            <w:r w:rsidRPr="00E12EC5">
              <w:rPr>
                <w:b/>
                <w:sz w:val="22"/>
                <w:szCs w:val="22"/>
              </w:rPr>
              <w:t>-19-00</w:t>
            </w:r>
          </w:p>
        </w:tc>
        <w:tc>
          <w:tcPr>
            <w:tcW w:w="4394" w:type="dxa"/>
            <w:gridSpan w:val="2"/>
            <w:shd w:val="clear" w:color="auto" w:fill="FFFFFF"/>
          </w:tcPr>
          <w:p w:rsidR="00E12EC5" w:rsidRDefault="00D5241A" w:rsidP="00D5241A">
            <w:pPr>
              <w:pStyle w:val="17"/>
              <w:snapToGrid w:val="0"/>
              <w:ind w:left="360" w:hanging="185"/>
              <w:rPr>
                <w:rFonts w:ascii="Times New Roman" w:hAnsi="Times New Roman" w:cs="Times New Roman"/>
                <w:b/>
                <w:sz w:val="22"/>
                <w:szCs w:val="22"/>
              </w:rPr>
            </w:pPr>
            <w:r>
              <w:rPr>
                <w:rFonts w:ascii="Times New Roman" w:hAnsi="Times New Roman" w:cs="Times New Roman"/>
                <w:b/>
                <w:sz w:val="22"/>
                <w:szCs w:val="22"/>
              </w:rPr>
              <w:t xml:space="preserve">  </w:t>
            </w:r>
            <w:r w:rsidR="00E12EC5">
              <w:rPr>
                <w:rFonts w:ascii="Times New Roman" w:hAnsi="Times New Roman" w:cs="Times New Roman"/>
                <w:b/>
                <w:sz w:val="22"/>
                <w:szCs w:val="22"/>
              </w:rPr>
              <w:t>Собственник</w:t>
            </w:r>
            <w:r w:rsidR="00E12EC5" w:rsidRPr="00B35FC4">
              <w:rPr>
                <w:rFonts w:ascii="Times New Roman" w:hAnsi="Times New Roman" w:cs="Times New Roman"/>
                <w:b/>
                <w:sz w:val="22"/>
                <w:szCs w:val="22"/>
              </w:rPr>
              <w:t>:</w:t>
            </w:r>
          </w:p>
          <w:p w:rsidR="00E12EC5" w:rsidRPr="003D1504" w:rsidRDefault="00E12EC5" w:rsidP="00E12EC5">
            <w:pPr>
              <w:pStyle w:val="17"/>
              <w:snapToGrid w:val="0"/>
              <w:ind w:left="360"/>
              <w:rPr>
                <w:rFonts w:ascii="Times New Roman" w:hAnsi="Times New Roman" w:cs="Times New Roman"/>
                <w:sz w:val="22"/>
                <w:szCs w:val="22"/>
              </w:rPr>
            </w:pPr>
            <w:r>
              <w:rPr>
                <w:rFonts w:ascii="Times New Roman" w:hAnsi="Times New Roman" w:cs="Times New Roman"/>
                <w:b/>
                <w:sz w:val="22"/>
                <w:szCs w:val="22"/>
              </w:rPr>
              <w:t xml:space="preserve">      </w:t>
            </w:r>
          </w:p>
          <w:p w:rsidR="00E12EC5" w:rsidRPr="003D1504" w:rsidRDefault="00E12EC5" w:rsidP="00E12EC5">
            <w:pPr>
              <w:pStyle w:val="17"/>
              <w:ind w:left="317"/>
              <w:rPr>
                <w:rFonts w:ascii="Times New Roman" w:hAnsi="Times New Roman" w:cs="Times New Roman"/>
                <w:sz w:val="22"/>
                <w:szCs w:val="22"/>
              </w:rPr>
            </w:pPr>
            <w:r>
              <w:rPr>
                <w:rFonts w:ascii="Times New Roman" w:hAnsi="Times New Roman" w:cs="Times New Roman"/>
                <w:sz w:val="22"/>
                <w:szCs w:val="22"/>
              </w:rPr>
              <w:t>С</w:t>
            </w:r>
            <w:r w:rsidRPr="00F57912">
              <w:rPr>
                <w:rFonts w:ascii="Times New Roman" w:hAnsi="Times New Roman" w:cs="Times New Roman"/>
                <w:sz w:val="22"/>
                <w:szCs w:val="22"/>
              </w:rPr>
              <w:t xml:space="preserve">огласно </w:t>
            </w:r>
            <w:r>
              <w:rPr>
                <w:rFonts w:ascii="Times New Roman" w:hAnsi="Times New Roman" w:cs="Times New Roman"/>
                <w:sz w:val="22"/>
                <w:szCs w:val="22"/>
              </w:rPr>
              <w:t xml:space="preserve">положений </w:t>
            </w:r>
            <w:r w:rsidRPr="00F57912">
              <w:rPr>
                <w:rFonts w:ascii="Times New Roman" w:hAnsi="Times New Roman" w:cs="Times New Roman"/>
                <w:sz w:val="22"/>
                <w:szCs w:val="22"/>
              </w:rPr>
              <w:t xml:space="preserve"> ч. 17 ст. 161 ЖК РФ</w:t>
            </w:r>
            <w:r>
              <w:rPr>
                <w:rFonts w:ascii="Times New Roman" w:hAnsi="Times New Roman" w:cs="Times New Roman"/>
                <w:sz w:val="22"/>
                <w:szCs w:val="22"/>
              </w:rPr>
              <w:t>, договор управления МКД между управляющей компанией и собственниками</w:t>
            </w:r>
            <w:r w:rsidRPr="001920D3">
              <w:rPr>
                <w:rFonts w:ascii="Times New Roman" w:hAnsi="Times New Roman" w:cs="Times New Roman"/>
                <w:sz w:val="22"/>
                <w:szCs w:val="22"/>
              </w:rPr>
              <w:t xml:space="preserve"> считается заключенным со дня принятия органом МСУ решения об определении УК</w:t>
            </w:r>
          </w:p>
          <w:p w:rsidR="00E12EC5" w:rsidRDefault="00E12EC5" w:rsidP="00E12EC5">
            <w:pPr>
              <w:pStyle w:val="17"/>
              <w:ind w:left="317"/>
              <w:rPr>
                <w:rFonts w:ascii="Times New Roman" w:hAnsi="Times New Roman" w:cs="Times New Roman"/>
                <w:b/>
                <w:sz w:val="22"/>
                <w:szCs w:val="22"/>
              </w:rPr>
            </w:pPr>
          </w:p>
          <w:p w:rsidR="00650D0F" w:rsidRDefault="00650D0F" w:rsidP="00E12EC5">
            <w:pPr>
              <w:pStyle w:val="ac"/>
              <w:spacing w:after="0"/>
              <w:jc w:val="both"/>
            </w:pPr>
          </w:p>
        </w:tc>
      </w:tr>
      <w:tr w:rsidR="00B53221" w:rsidTr="00AE6D34">
        <w:trPr>
          <w:trHeight w:val="66"/>
        </w:trPr>
        <w:tc>
          <w:tcPr>
            <w:tcW w:w="3816" w:type="dxa"/>
            <w:shd w:val="clear" w:color="auto" w:fill="FFFFFF"/>
          </w:tcPr>
          <w:p w:rsidR="00650D0F" w:rsidRPr="00C8156E" w:rsidRDefault="00650D0F" w:rsidP="00650D0F">
            <w:pPr>
              <w:tabs>
                <w:tab w:val="left" w:pos="4395"/>
              </w:tabs>
              <w:ind w:right="-843"/>
              <w:rPr>
                <w:b/>
                <w:lang w:eastAsia="ru-RU"/>
              </w:rPr>
            </w:pPr>
            <w:r w:rsidRPr="00C8156E">
              <w:rPr>
                <w:b/>
                <w:lang w:eastAsia="ru-RU"/>
              </w:rPr>
              <w:t>Генеральный директор</w:t>
            </w:r>
          </w:p>
          <w:p w:rsidR="00AE6D34" w:rsidRDefault="00AE6D34">
            <w:pPr>
              <w:pStyle w:val="ac"/>
              <w:spacing w:after="0"/>
              <w:rPr>
                <w:sz w:val="22"/>
                <w:szCs w:val="22"/>
              </w:rPr>
            </w:pPr>
          </w:p>
          <w:p w:rsidR="00B53221" w:rsidRDefault="00B53221">
            <w:pPr>
              <w:pStyle w:val="ac"/>
              <w:spacing w:after="0"/>
              <w:rPr>
                <w:sz w:val="22"/>
                <w:szCs w:val="22"/>
              </w:rPr>
            </w:pPr>
            <w:r>
              <w:rPr>
                <w:sz w:val="22"/>
                <w:szCs w:val="22"/>
              </w:rPr>
              <w:t>_________________</w:t>
            </w:r>
            <w:r w:rsidR="00AE6D34" w:rsidRPr="00AC3FF1">
              <w:rPr>
                <w:b/>
                <w:sz w:val="22"/>
                <w:szCs w:val="22"/>
              </w:rPr>
              <w:t>Х. Н. Шаваев</w:t>
            </w:r>
          </w:p>
        </w:tc>
        <w:tc>
          <w:tcPr>
            <w:tcW w:w="1134" w:type="dxa"/>
            <w:shd w:val="clear" w:color="auto" w:fill="FFFFFF"/>
          </w:tcPr>
          <w:p w:rsidR="00B53221" w:rsidRDefault="00B53221">
            <w:pPr>
              <w:pStyle w:val="ac"/>
              <w:spacing w:after="0"/>
              <w:rPr>
                <w:sz w:val="22"/>
                <w:szCs w:val="22"/>
              </w:rPr>
            </w:pPr>
          </w:p>
        </w:tc>
        <w:tc>
          <w:tcPr>
            <w:tcW w:w="2637" w:type="dxa"/>
            <w:shd w:val="clear" w:color="auto" w:fill="FFFFFF"/>
          </w:tcPr>
          <w:p w:rsidR="00B53221" w:rsidRDefault="00B53221">
            <w:pPr>
              <w:pStyle w:val="ac"/>
              <w:spacing w:after="0"/>
              <w:rPr>
                <w:sz w:val="22"/>
                <w:szCs w:val="22"/>
              </w:rPr>
            </w:pPr>
          </w:p>
        </w:tc>
        <w:tc>
          <w:tcPr>
            <w:tcW w:w="1757" w:type="dxa"/>
            <w:shd w:val="clear" w:color="auto" w:fill="FFFFFF"/>
          </w:tcPr>
          <w:p w:rsidR="00B53221" w:rsidRDefault="00B53221">
            <w:pPr>
              <w:pStyle w:val="ac"/>
              <w:spacing w:after="0"/>
              <w:rPr>
                <w:sz w:val="22"/>
                <w:szCs w:val="22"/>
              </w:rPr>
            </w:pPr>
          </w:p>
        </w:tc>
      </w:tr>
      <w:tr w:rsidR="00B53221" w:rsidTr="00AE6D34">
        <w:trPr>
          <w:trHeight w:val="66"/>
        </w:trPr>
        <w:tc>
          <w:tcPr>
            <w:tcW w:w="3816" w:type="dxa"/>
            <w:shd w:val="clear" w:color="auto" w:fill="FFFFFF"/>
          </w:tcPr>
          <w:p w:rsidR="00B53221" w:rsidRDefault="00B53221">
            <w:pPr>
              <w:pStyle w:val="ac"/>
              <w:spacing w:after="0"/>
              <w:rPr>
                <w:sz w:val="22"/>
                <w:szCs w:val="22"/>
              </w:rPr>
            </w:pPr>
          </w:p>
          <w:p w:rsidR="00B53221" w:rsidRDefault="00B53221">
            <w:pPr>
              <w:pStyle w:val="ac"/>
              <w:spacing w:after="0"/>
              <w:rPr>
                <w:sz w:val="22"/>
                <w:szCs w:val="22"/>
              </w:rPr>
            </w:pPr>
          </w:p>
        </w:tc>
        <w:tc>
          <w:tcPr>
            <w:tcW w:w="1134" w:type="dxa"/>
            <w:shd w:val="clear" w:color="auto" w:fill="FFFFFF"/>
          </w:tcPr>
          <w:p w:rsidR="00B53221" w:rsidRDefault="00B53221">
            <w:pPr>
              <w:pStyle w:val="ac"/>
              <w:spacing w:after="0"/>
              <w:rPr>
                <w:sz w:val="22"/>
                <w:szCs w:val="22"/>
              </w:rPr>
            </w:pPr>
          </w:p>
        </w:tc>
        <w:tc>
          <w:tcPr>
            <w:tcW w:w="2637" w:type="dxa"/>
            <w:shd w:val="clear" w:color="auto" w:fill="FFFFFF"/>
          </w:tcPr>
          <w:p w:rsidR="00B53221" w:rsidRDefault="00B53221">
            <w:pPr>
              <w:pStyle w:val="ac"/>
              <w:spacing w:after="0"/>
              <w:rPr>
                <w:sz w:val="22"/>
                <w:szCs w:val="22"/>
              </w:rPr>
            </w:pPr>
          </w:p>
        </w:tc>
        <w:tc>
          <w:tcPr>
            <w:tcW w:w="1757" w:type="dxa"/>
            <w:shd w:val="clear" w:color="auto" w:fill="FFFFFF"/>
          </w:tcPr>
          <w:p w:rsidR="00B53221" w:rsidRDefault="00B53221">
            <w:pPr>
              <w:pStyle w:val="ac"/>
              <w:spacing w:after="0"/>
              <w:rPr>
                <w:sz w:val="22"/>
                <w:szCs w:val="22"/>
              </w:rPr>
            </w:pPr>
          </w:p>
        </w:tc>
      </w:tr>
    </w:tbl>
    <w:p w:rsidR="00B53221" w:rsidRDefault="00B53221">
      <w:pPr>
        <w:rPr>
          <w:sz w:val="22"/>
          <w:szCs w:val="22"/>
        </w:rPr>
      </w:pPr>
    </w:p>
    <w:p w:rsidR="00B53221" w:rsidRDefault="00B53221">
      <w:pPr>
        <w:pageBreakBefore/>
        <w:jc w:val="right"/>
        <w:rPr>
          <w:sz w:val="22"/>
          <w:szCs w:val="22"/>
        </w:rPr>
      </w:pPr>
      <w:r>
        <w:rPr>
          <w:sz w:val="22"/>
          <w:szCs w:val="22"/>
        </w:rPr>
        <w:lastRenderedPageBreak/>
        <w:t>Приложение №1</w:t>
      </w:r>
    </w:p>
    <w:p w:rsidR="00B53221" w:rsidRDefault="00B53221">
      <w:pPr>
        <w:jc w:val="right"/>
        <w:rPr>
          <w:sz w:val="22"/>
          <w:szCs w:val="22"/>
        </w:rPr>
      </w:pPr>
      <w:r>
        <w:rPr>
          <w:sz w:val="22"/>
          <w:szCs w:val="22"/>
        </w:rPr>
        <w:t>к Договору управления многоквартирным домом № ___</w:t>
      </w:r>
    </w:p>
    <w:p w:rsidR="00B53221" w:rsidRDefault="00B53221">
      <w:pPr>
        <w:jc w:val="right"/>
        <w:rPr>
          <w:sz w:val="22"/>
          <w:szCs w:val="22"/>
        </w:rPr>
      </w:pPr>
      <w:r>
        <w:rPr>
          <w:sz w:val="22"/>
          <w:szCs w:val="22"/>
        </w:rPr>
        <w:t>от «___» _______________ 202___г.</w:t>
      </w:r>
    </w:p>
    <w:p w:rsidR="00B53221" w:rsidRDefault="00B53221">
      <w:pPr>
        <w:rPr>
          <w:sz w:val="22"/>
          <w:szCs w:val="22"/>
        </w:rPr>
      </w:pPr>
    </w:p>
    <w:p w:rsidR="00B53221" w:rsidRDefault="00B53221">
      <w:pPr>
        <w:jc w:val="center"/>
        <w:rPr>
          <w:b/>
          <w:sz w:val="22"/>
          <w:szCs w:val="22"/>
        </w:rPr>
      </w:pPr>
    </w:p>
    <w:p w:rsidR="00B53221" w:rsidRDefault="00B53221">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ПЕРЕЧЕНЬ </w:t>
      </w:r>
    </w:p>
    <w:p w:rsidR="00B53221" w:rsidRDefault="00B53221">
      <w:pPr>
        <w:pStyle w:val="ConsPlusNormal"/>
        <w:widowControl/>
        <w:ind w:firstLine="0"/>
        <w:jc w:val="center"/>
        <w:rPr>
          <w:rFonts w:ascii="Times New Roman" w:hAnsi="Times New Roman" w:cs="Times New Roman"/>
          <w:sz w:val="22"/>
          <w:szCs w:val="22"/>
        </w:rPr>
      </w:pPr>
      <w:r>
        <w:rPr>
          <w:rFonts w:ascii="Times New Roman" w:hAnsi="Times New Roman" w:cs="Times New Roman"/>
          <w:b/>
          <w:sz w:val="22"/>
          <w:szCs w:val="22"/>
        </w:rPr>
        <w:t>УСЛУГ И РАБОТ ПО СОДЕРЖАНИЮ И ТЕКУЩЕМУ РЕМОНТУ ОБЩЕГО ИМУЩЕСТВА В МНОГОКВАРТИРНОМ ДОМЕ</w:t>
      </w:r>
    </w:p>
    <w:p w:rsidR="00B53221" w:rsidRDefault="00B53221">
      <w:pPr>
        <w:pStyle w:val="ConsPlusNormal"/>
        <w:widowControl/>
        <w:ind w:firstLine="0"/>
        <w:jc w:val="both"/>
        <w:rPr>
          <w:rFonts w:ascii="Times New Roman" w:hAnsi="Times New Roman" w:cs="Times New Roman"/>
          <w:sz w:val="22"/>
          <w:szCs w:val="22"/>
        </w:rPr>
      </w:pPr>
    </w:p>
    <w:p w:rsidR="00B53221" w:rsidRDefault="00B53221">
      <w:pPr>
        <w:pStyle w:val="17"/>
        <w:rPr>
          <w:rFonts w:ascii="Times New Roman" w:hAnsi="Times New Roman" w:cs="Times New Roman"/>
          <w:b/>
          <w:sz w:val="22"/>
          <w:szCs w:val="22"/>
          <w:u w:val="single"/>
        </w:rPr>
      </w:pPr>
      <w:r>
        <w:rPr>
          <w:rFonts w:ascii="Times New Roman" w:hAnsi="Times New Roman" w:cs="Times New Roman"/>
          <w:b/>
          <w:sz w:val="22"/>
          <w:szCs w:val="22"/>
          <w:u w:val="single"/>
        </w:rPr>
        <w:t>1.Управление , в том числе диспетчерское обслуживание.</w:t>
      </w:r>
    </w:p>
    <w:p w:rsidR="00B53221" w:rsidRDefault="00B53221">
      <w:pPr>
        <w:pStyle w:val="17"/>
        <w:rPr>
          <w:rFonts w:ascii="Times New Roman" w:hAnsi="Times New Roman" w:cs="Times New Roman"/>
          <w:b/>
          <w:sz w:val="22"/>
          <w:szCs w:val="22"/>
        </w:rPr>
      </w:pPr>
      <w:r>
        <w:rPr>
          <w:rFonts w:ascii="Times New Roman" w:hAnsi="Times New Roman" w:cs="Times New Roman"/>
          <w:b/>
          <w:sz w:val="22"/>
          <w:szCs w:val="22"/>
          <w:u w:val="single"/>
        </w:rPr>
        <w:t>2. Перечень работ и услуг, связанных с содержанием общего имущества.</w:t>
      </w:r>
    </w:p>
    <w:p w:rsidR="00B53221" w:rsidRDefault="00B53221">
      <w:pPr>
        <w:pStyle w:val="17"/>
        <w:rPr>
          <w:rFonts w:ascii="Times New Roman" w:hAnsi="Times New Roman" w:cs="Times New Roman"/>
          <w:sz w:val="22"/>
          <w:szCs w:val="22"/>
        </w:rPr>
      </w:pPr>
      <w:r>
        <w:rPr>
          <w:rFonts w:ascii="Times New Roman" w:hAnsi="Times New Roman" w:cs="Times New Roman"/>
          <w:b/>
          <w:sz w:val="22"/>
          <w:szCs w:val="22"/>
        </w:rPr>
        <w:t>2.1. Содержание общего имущества</w:t>
      </w:r>
      <w:r>
        <w:rPr>
          <w:rFonts w:ascii="Times New Roman" w:hAnsi="Times New Roman" w:cs="Times New Roman"/>
          <w:sz w:val="22"/>
          <w:szCs w:val="22"/>
        </w:rPr>
        <w:t>.</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2.1.1. Проведение технических осмотров общего имущества, в том числе отдельных элементов и помещений.</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2.1.2. Проведение профилактических работ, не относящихся к текущему ремонту, по итогам технических осмотров общего имущества.</w:t>
      </w:r>
    </w:p>
    <w:p w:rsidR="00B53221" w:rsidRDefault="00B53221">
      <w:pPr>
        <w:pStyle w:val="17"/>
        <w:rPr>
          <w:rFonts w:ascii="Times New Roman" w:hAnsi="Times New Roman" w:cs="Times New Roman"/>
          <w:sz w:val="22"/>
          <w:szCs w:val="22"/>
        </w:rPr>
      </w:pPr>
      <w:r>
        <w:rPr>
          <w:rFonts w:ascii="Times New Roman" w:hAnsi="Times New Roman" w:cs="Times New Roman"/>
          <w:sz w:val="22"/>
          <w:szCs w:val="22"/>
        </w:rPr>
        <w:t>2.1.3. Обеспечение температурно-влажностного режима.</w:t>
      </w:r>
    </w:p>
    <w:p w:rsidR="00B53221" w:rsidRDefault="00B53221">
      <w:pPr>
        <w:pStyle w:val="17"/>
        <w:rPr>
          <w:rFonts w:ascii="Times New Roman" w:hAnsi="Times New Roman" w:cs="Times New Roman"/>
          <w:sz w:val="22"/>
          <w:szCs w:val="22"/>
        </w:rPr>
      </w:pPr>
      <w:r>
        <w:rPr>
          <w:rFonts w:ascii="Times New Roman" w:hAnsi="Times New Roman" w:cs="Times New Roman"/>
          <w:sz w:val="22"/>
          <w:szCs w:val="22"/>
        </w:rPr>
        <w:t>2.1.4. Проведение мероприятий по противопожарной безопасности.</w:t>
      </w:r>
      <w:r>
        <w:rPr>
          <w:rFonts w:ascii="Times New Roman" w:hAnsi="Times New Roman" w:cs="Times New Roman"/>
          <w:sz w:val="22"/>
          <w:szCs w:val="22"/>
        </w:rPr>
        <w:tab/>
      </w:r>
    </w:p>
    <w:p w:rsidR="00B53221" w:rsidRDefault="00B53221">
      <w:pPr>
        <w:pStyle w:val="17"/>
        <w:rPr>
          <w:rFonts w:ascii="Times New Roman" w:hAnsi="Times New Roman" w:cs="Times New Roman"/>
          <w:sz w:val="22"/>
          <w:szCs w:val="22"/>
        </w:rPr>
      </w:pPr>
      <w:r>
        <w:rPr>
          <w:rFonts w:ascii="Times New Roman" w:hAnsi="Times New Roman" w:cs="Times New Roman"/>
          <w:sz w:val="22"/>
          <w:szCs w:val="22"/>
        </w:rPr>
        <w:t>2.1.5. Дератизация и дезинсекция технических помещений.</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2.1.6. Уборка и мытье вестибюлей, холлов, мытье окон, стен, защитных экранов системы центрального отопления в местах общего пользования, мытье лестниц и лестничных площадок.</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2.1.7. Организация доступа в многоквартирный дом.</w:t>
      </w:r>
    </w:p>
    <w:p w:rsidR="00B53221" w:rsidRDefault="00B53221">
      <w:pPr>
        <w:pStyle w:val="17"/>
        <w:rPr>
          <w:rFonts w:ascii="Times New Roman" w:hAnsi="Times New Roman" w:cs="Times New Roman"/>
          <w:sz w:val="22"/>
          <w:szCs w:val="22"/>
        </w:rPr>
      </w:pPr>
      <w:r>
        <w:rPr>
          <w:rFonts w:ascii="Times New Roman" w:hAnsi="Times New Roman" w:cs="Times New Roman"/>
          <w:sz w:val="22"/>
          <w:szCs w:val="22"/>
        </w:rPr>
        <w:t>2.1.8. Уборка мест для курения и урн, решеток перед входом в подъезды.</w:t>
      </w:r>
    </w:p>
    <w:p w:rsidR="00B53221" w:rsidRDefault="00B53221">
      <w:pPr>
        <w:pStyle w:val="17"/>
        <w:rPr>
          <w:rFonts w:ascii="Times New Roman" w:hAnsi="Times New Roman" w:cs="Times New Roman"/>
          <w:sz w:val="22"/>
          <w:szCs w:val="22"/>
        </w:rPr>
      </w:pPr>
      <w:r>
        <w:rPr>
          <w:rFonts w:ascii="Times New Roman" w:hAnsi="Times New Roman" w:cs="Times New Roman"/>
          <w:sz w:val="22"/>
          <w:szCs w:val="22"/>
        </w:rPr>
        <w:t>2.1.9. Вывоз листьев, травы.</w:t>
      </w:r>
    </w:p>
    <w:p w:rsidR="00B53221" w:rsidRDefault="00B53221">
      <w:pPr>
        <w:pStyle w:val="17"/>
        <w:rPr>
          <w:rFonts w:ascii="Times New Roman" w:hAnsi="Times New Roman" w:cs="Times New Roman"/>
          <w:sz w:val="22"/>
          <w:szCs w:val="22"/>
        </w:rPr>
      </w:pPr>
      <w:r>
        <w:rPr>
          <w:rFonts w:ascii="Times New Roman" w:hAnsi="Times New Roman" w:cs="Times New Roman"/>
          <w:sz w:val="22"/>
          <w:szCs w:val="22"/>
        </w:rPr>
        <w:t>2.1.10. Удаление снега и наледи с кровли козырьков и карнизов.</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2.1.11.При наличии в многоквартирном доме мусоропроводов, в состав услуг и работ, выполняемых по Договору, входят следующие:</w:t>
      </w:r>
    </w:p>
    <w:p w:rsidR="00B53221" w:rsidRDefault="00B53221">
      <w:pPr>
        <w:pStyle w:val="17"/>
        <w:rPr>
          <w:rFonts w:ascii="Times New Roman" w:hAnsi="Times New Roman" w:cs="Times New Roman"/>
          <w:sz w:val="22"/>
          <w:szCs w:val="22"/>
        </w:rPr>
      </w:pPr>
      <w:r>
        <w:rPr>
          <w:rFonts w:ascii="Times New Roman" w:hAnsi="Times New Roman" w:cs="Times New Roman"/>
          <w:sz w:val="22"/>
          <w:szCs w:val="22"/>
        </w:rPr>
        <w:t xml:space="preserve"> - Уборка, мойка и дезинфекция загрузочных клапанов. </w:t>
      </w:r>
    </w:p>
    <w:p w:rsidR="00B53221" w:rsidRDefault="00B53221">
      <w:pPr>
        <w:pStyle w:val="17"/>
        <w:rPr>
          <w:rFonts w:ascii="Times New Roman" w:hAnsi="Times New Roman" w:cs="Times New Roman"/>
          <w:sz w:val="22"/>
          <w:szCs w:val="22"/>
        </w:rPr>
      </w:pPr>
      <w:r>
        <w:rPr>
          <w:rFonts w:ascii="Times New Roman" w:hAnsi="Times New Roman" w:cs="Times New Roman"/>
          <w:sz w:val="22"/>
          <w:szCs w:val="22"/>
        </w:rPr>
        <w:t>- Очистка, и дезинфекция внутренней поверхности стволов мусоропроводов.</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 xml:space="preserve">- Очистка и мойка мусоросборных камер, емкостей и нижнего конца ствола мусоропровода с шибером. </w:t>
      </w:r>
      <w:r>
        <w:rPr>
          <w:rFonts w:ascii="Times New Roman" w:hAnsi="Times New Roman" w:cs="Times New Roman"/>
          <w:sz w:val="22"/>
          <w:szCs w:val="22"/>
        </w:rPr>
        <w:tab/>
      </w:r>
    </w:p>
    <w:p w:rsidR="00B53221" w:rsidRDefault="00B53221">
      <w:pPr>
        <w:pStyle w:val="17"/>
        <w:rPr>
          <w:rFonts w:ascii="Times New Roman" w:hAnsi="Times New Roman" w:cs="Times New Roman"/>
          <w:sz w:val="22"/>
          <w:szCs w:val="22"/>
        </w:rPr>
      </w:pPr>
      <w:r>
        <w:rPr>
          <w:rFonts w:ascii="Times New Roman" w:hAnsi="Times New Roman" w:cs="Times New Roman"/>
          <w:sz w:val="22"/>
          <w:szCs w:val="22"/>
        </w:rPr>
        <w:t>- . Профилактический осмотр всех элементов мусоропровода, устранение засоров.</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ab/>
        <w:t>2.2.Техническое обслуживание общих коммуникаций, технических устройств: системы и сетей отопления, горячего и холодного водоснабжения, канализации, теплообменников, водозапорной и регулирующей арматура, сантехнических приборов, воздуховодов, в том числе лифтов и коллективных (общедомовых) приборов учета, а также внутридомовых сетей (систем).</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ab/>
        <w:t>2.2.1. Проведение работ в соответствии с планом годового технического обслуживания.</w:t>
      </w:r>
      <w:r>
        <w:rPr>
          <w:rFonts w:ascii="Times New Roman" w:hAnsi="Times New Roman" w:cs="Times New Roman"/>
          <w:sz w:val="22"/>
          <w:szCs w:val="22"/>
        </w:rPr>
        <w:tab/>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2.2.2. На оборудовании, относящемуся к общему имуществу, установленном в соответствии с проектом (системах отопления, водопровода и канализации): уплотнение сгонов, устранение засоров, регулировка смывных бачков, крепление санитарно-технических приборов, набивка сальников, покраска трубопроводов, замена изоляции.</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2.2.3. Контроль состояния фланцев, фитингов, прокладок, водозапорной, водоразборной и регулировочной арматуры, отдельных участков трубопроводов, теплоотдающих приборов.</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2.2.4. Проведение проверок, контроль работы, автоматических приводных клапанов, вентилей, задвижек, регулирующих кранов.</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2.2.5. Контроль сроков испытаний и поверок контрольно- измерительных приборов.</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2.2.6. Ведение учёта показания общедомовых коммерческих счётчиков учёта воды.</w:t>
      </w:r>
      <w:r>
        <w:rPr>
          <w:rFonts w:ascii="Times New Roman" w:hAnsi="Times New Roman" w:cs="Times New Roman"/>
          <w:sz w:val="22"/>
          <w:szCs w:val="22"/>
        </w:rPr>
        <w:tab/>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2.2.7. Выполнение работ по устранению неисправностей и повреждений общедомовых инженерных систем.</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2.2.8. Проведение работ по наладке системы отопления.</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2.2.9. Гидравлическое испытание системы отопления.</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2.2.10. Промывка приборов теплосъёма и сетей отопления.</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2.2.11. Проведение контроля исправности автоматики повысительных насосов проведение профилактических работ.</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2.2.12. Осмотр ревизий, коллекторов, колодцев, ливнестоков, проведение прочисток канализационных выпусков.</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2.2.13. Проверка герметичности системы бытовой канализации.</w:t>
      </w:r>
      <w:r>
        <w:rPr>
          <w:rFonts w:ascii="Times New Roman" w:hAnsi="Times New Roman" w:cs="Times New Roman"/>
          <w:sz w:val="22"/>
          <w:szCs w:val="22"/>
        </w:rPr>
        <w:tab/>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2.2.14. Проведение планово-предупредительного ремонта общего имущества в многоквартирном доме.</w:t>
      </w:r>
      <w:r>
        <w:rPr>
          <w:rFonts w:ascii="Times New Roman" w:hAnsi="Times New Roman" w:cs="Times New Roman"/>
          <w:sz w:val="22"/>
          <w:szCs w:val="22"/>
        </w:rPr>
        <w:tab/>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lastRenderedPageBreak/>
        <w:t>2.2.15. Обслуживание вводных распределительных устройств, распределительных электрощитов, электрических сетей и электротехнического оборудования с протяжкой всех контактных соединений.</w:t>
      </w:r>
      <w:r>
        <w:rPr>
          <w:rFonts w:ascii="Times New Roman" w:hAnsi="Times New Roman" w:cs="Times New Roman"/>
          <w:sz w:val="22"/>
          <w:szCs w:val="22"/>
        </w:rPr>
        <w:tab/>
        <w:t>2.2.16. Контроль сроков метрологических испытаний и поверок контрольно- измерительных приборов, проведение испытаний электрической сети, электротехнического оборудования, проверка сопротивления системы молнии защиты.</w:t>
      </w:r>
      <w:r>
        <w:rPr>
          <w:rFonts w:ascii="Times New Roman" w:hAnsi="Times New Roman" w:cs="Times New Roman"/>
          <w:sz w:val="22"/>
          <w:szCs w:val="22"/>
        </w:rPr>
        <w:tab/>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 xml:space="preserve">2.2.17. Контроль работы электросчетчиков коммерческого и технического учета. </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 xml:space="preserve">2.2.19. Обслуживание, проведение технического диагностирования и обследования лифтов. </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sz w:val="22"/>
          <w:szCs w:val="22"/>
        </w:rPr>
        <w:t>2.3. Содержание придомовой территории, включая уборку и другие работы по обеспечению санитарного состояния, озеленение.</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2.3.1. Уборка придомовой территории/летний период:</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 xml:space="preserve"> - Подметание территории, уборка мусора, листьев, песка.</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 xml:space="preserve"> - Уход за газонами, и за зелеными насаждениями, покос.</w:t>
      </w:r>
    </w:p>
    <w:p w:rsidR="00B53221" w:rsidRDefault="00B53221">
      <w:pPr>
        <w:pStyle w:val="17"/>
        <w:tabs>
          <w:tab w:val="left" w:pos="720"/>
        </w:tabs>
        <w:jc w:val="both"/>
        <w:rPr>
          <w:rFonts w:ascii="Times New Roman" w:hAnsi="Times New Roman" w:cs="Times New Roman"/>
          <w:sz w:val="22"/>
          <w:szCs w:val="22"/>
        </w:rPr>
      </w:pPr>
      <w:r>
        <w:rPr>
          <w:rFonts w:ascii="Times New Roman" w:hAnsi="Times New Roman" w:cs="Times New Roman"/>
          <w:sz w:val="22"/>
          <w:szCs w:val="22"/>
        </w:rPr>
        <w:t>2.3.2. Уборка придомовой территории/зимний период.</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 xml:space="preserve"> - Уборка территории от снега.</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 xml:space="preserve"> - Обработка тротуаров антигололедными материалами.</w:t>
      </w:r>
    </w:p>
    <w:p w:rsidR="00B53221" w:rsidRDefault="00B53221">
      <w:pPr>
        <w:pStyle w:val="17"/>
        <w:jc w:val="both"/>
        <w:rPr>
          <w:rFonts w:ascii="Times New Roman" w:hAnsi="Times New Roman" w:cs="Times New Roman"/>
          <w:b/>
          <w:sz w:val="22"/>
          <w:szCs w:val="22"/>
          <w:u w:val="single"/>
        </w:rPr>
      </w:pPr>
      <w:r>
        <w:rPr>
          <w:rFonts w:ascii="Times New Roman" w:hAnsi="Times New Roman" w:cs="Times New Roman"/>
          <w:sz w:val="22"/>
          <w:szCs w:val="22"/>
        </w:rPr>
        <w:tab/>
      </w:r>
      <w:r>
        <w:rPr>
          <w:rFonts w:ascii="Times New Roman" w:hAnsi="Times New Roman" w:cs="Times New Roman"/>
          <w:sz w:val="22"/>
          <w:szCs w:val="22"/>
        </w:rPr>
        <w:tab/>
      </w:r>
    </w:p>
    <w:p w:rsidR="00B53221" w:rsidRDefault="00B53221">
      <w:pPr>
        <w:pStyle w:val="17"/>
        <w:rPr>
          <w:rFonts w:ascii="Times New Roman" w:hAnsi="Times New Roman" w:cs="Times New Roman"/>
          <w:b/>
          <w:sz w:val="22"/>
          <w:szCs w:val="22"/>
        </w:rPr>
      </w:pPr>
      <w:r>
        <w:rPr>
          <w:rFonts w:ascii="Times New Roman" w:hAnsi="Times New Roman" w:cs="Times New Roman"/>
          <w:b/>
          <w:sz w:val="22"/>
          <w:szCs w:val="22"/>
          <w:u w:val="single"/>
        </w:rPr>
        <w:t>3. Перечень работ, связанных с текущим ремонтом общего имущества.</w:t>
      </w:r>
    </w:p>
    <w:p w:rsidR="00B53221" w:rsidRDefault="00B53221">
      <w:pPr>
        <w:pStyle w:val="17"/>
        <w:jc w:val="both"/>
        <w:rPr>
          <w:rFonts w:ascii="Times New Roman" w:hAnsi="Times New Roman" w:cs="Times New Roman"/>
          <w:sz w:val="22"/>
          <w:szCs w:val="22"/>
        </w:rPr>
      </w:pPr>
      <w:r>
        <w:rPr>
          <w:rFonts w:ascii="Times New Roman" w:hAnsi="Times New Roman" w:cs="Times New Roman"/>
          <w:b/>
          <w:sz w:val="22"/>
          <w:szCs w:val="22"/>
        </w:rPr>
        <w:t>3.1. Фундаменты.</w:t>
      </w:r>
      <w:r>
        <w:rPr>
          <w:rFonts w:ascii="Times New Roman" w:hAnsi="Times New Roman" w:cs="Times New Roman"/>
          <w:b/>
          <w:sz w:val="22"/>
          <w:szCs w:val="22"/>
        </w:rPr>
        <w:tab/>
      </w:r>
      <w:r>
        <w:rPr>
          <w:rFonts w:ascii="Times New Roman" w:hAnsi="Times New Roman" w:cs="Times New Roman"/>
          <w:b/>
          <w:sz w:val="22"/>
          <w:szCs w:val="22"/>
        </w:rPr>
        <w:tab/>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3.1.1. Восстановление поврежденных участков вентиляционных продухов.</w:t>
      </w:r>
    </w:p>
    <w:p w:rsidR="00B53221" w:rsidRDefault="00B53221">
      <w:pPr>
        <w:pStyle w:val="17"/>
        <w:jc w:val="both"/>
        <w:rPr>
          <w:rFonts w:ascii="Times New Roman" w:hAnsi="Times New Roman" w:cs="Times New Roman"/>
          <w:b/>
          <w:sz w:val="22"/>
          <w:szCs w:val="22"/>
        </w:rPr>
      </w:pPr>
      <w:r>
        <w:rPr>
          <w:rFonts w:ascii="Times New Roman" w:hAnsi="Times New Roman" w:cs="Times New Roman"/>
          <w:sz w:val="22"/>
          <w:szCs w:val="22"/>
        </w:rPr>
        <w:t>3.1.2. Восстановление приямков, частичное восстановление цементной стяжки.</w:t>
      </w:r>
    </w:p>
    <w:p w:rsidR="00B53221" w:rsidRDefault="00B53221">
      <w:pPr>
        <w:pStyle w:val="17"/>
        <w:jc w:val="both"/>
        <w:rPr>
          <w:rFonts w:ascii="Times New Roman" w:hAnsi="Times New Roman" w:cs="Times New Roman"/>
          <w:sz w:val="22"/>
          <w:szCs w:val="22"/>
        </w:rPr>
      </w:pPr>
      <w:r>
        <w:rPr>
          <w:rFonts w:ascii="Times New Roman" w:hAnsi="Times New Roman" w:cs="Times New Roman"/>
          <w:b/>
          <w:sz w:val="22"/>
          <w:szCs w:val="22"/>
        </w:rPr>
        <w:t>3.2. Стены и фасады</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3.2.1. Заделка трещин и выбоин на поверхности фасада.</w:t>
      </w:r>
    </w:p>
    <w:p w:rsidR="00B53221" w:rsidRDefault="00B53221">
      <w:pPr>
        <w:pStyle w:val="17"/>
        <w:jc w:val="both"/>
        <w:rPr>
          <w:rFonts w:ascii="Times New Roman" w:hAnsi="Times New Roman" w:cs="Times New Roman"/>
          <w:b/>
          <w:sz w:val="22"/>
          <w:szCs w:val="22"/>
        </w:rPr>
      </w:pPr>
      <w:r>
        <w:rPr>
          <w:rFonts w:ascii="Times New Roman" w:hAnsi="Times New Roman" w:cs="Times New Roman"/>
          <w:sz w:val="22"/>
          <w:szCs w:val="22"/>
        </w:rPr>
        <w:t xml:space="preserve">3.2.2. Восстановление участков штукатурки и облицовки, частичное восстановление окраски. </w:t>
      </w:r>
    </w:p>
    <w:p w:rsidR="00B53221" w:rsidRDefault="00B53221">
      <w:pPr>
        <w:pStyle w:val="17"/>
        <w:jc w:val="both"/>
        <w:rPr>
          <w:rFonts w:ascii="Times New Roman" w:hAnsi="Times New Roman" w:cs="Times New Roman"/>
          <w:sz w:val="22"/>
          <w:szCs w:val="22"/>
        </w:rPr>
      </w:pPr>
      <w:r>
        <w:rPr>
          <w:rFonts w:ascii="Times New Roman" w:hAnsi="Times New Roman" w:cs="Times New Roman"/>
          <w:b/>
          <w:sz w:val="22"/>
          <w:szCs w:val="22"/>
        </w:rPr>
        <w:t xml:space="preserve">3.3. Крыши. </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3.3.1. Ремонт отдельных участков кровли.</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3.3.2. Ремонт участков покрытий парапета, пожарных лестниц, гильз, ограждений, анкеров радио стоек, устройств заземления здания с восстановлением водонепроницаемости места крепления.</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3.3.3. Ремонт и замена отдельных участков рулонных покрытий.</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3.3.4. Прочистка приемных воронок водостоков.</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3.3.5. Ремонт примыканий гидроизоляции к парапету и выступающим конструкциям.</w:t>
      </w:r>
    </w:p>
    <w:p w:rsidR="00B53221" w:rsidRDefault="00B53221">
      <w:pPr>
        <w:pStyle w:val="17"/>
        <w:jc w:val="both"/>
        <w:rPr>
          <w:rFonts w:ascii="Times New Roman" w:hAnsi="Times New Roman" w:cs="Times New Roman"/>
          <w:b/>
          <w:sz w:val="22"/>
          <w:szCs w:val="22"/>
        </w:rPr>
      </w:pPr>
      <w:r>
        <w:rPr>
          <w:rFonts w:ascii="Times New Roman" w:hAnsi="Times New Roman" w:cs="Times New Roman"/>
          <w:sz w:val="22"/>
          <w:szCs w:val="22"/>
        </w:rPr>
        <w:t>3.3.6. Ремонт металлических водоотводящих фартуков.</w:t>
      </w:r>
    </w:p>
    <w:p w:rsidR="00B53221" w:rsidRDefault="00B53221">
      <w:pPr>
        <w:pStyle w:val="17"/>
        <w:jc w:val="both"/>
        <w:rPr>
          <w:rFonts w:ascii="Times New Roman" w:hAnsi="Times New Roman" w:cs="Times New Roman"/>
          <w:sz w:val="22"/>
          <w:szCs w:val="22"/>
        </w:rPr>
      </w:pPr>
      <w:r>
        <w:rPr>
          <w:rFonts w:ascii="Times New Roman" w:hAnsi="Times New Roman" w:cs="Times New Roman"/>
          <w:b/>
          <w:sz w:val="22"/>
          <w:szCs w:val="22"/>
        </w:rPr>
        <w:t xml:space="preserve">3.4. Оконные и дверные заполнения. </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3.4.1. Восстановление отдельных элементов, частичная замена оконных и дверных заполнений.</w:t>
      </w:r>
    </w:p>
    <w:p w:rsidR="00B53221" w:rsidRDefault="00B53221">
      <w:pPr>
        <w:pStyle w:val="17"/>
        <w:jc w:val="both"/>
        <w:rPr>
          <w:rFonts w:ascii="Times New Roman" w:hAnsi="Times New Roman" w:cs="Times New Roman"/>
          <w:b/>
          <w:sz w:val="22"/>
          <w:szCs w:val="22"/>
        </w:rPr>
      </w:pPr>
      <w:r>
        <w:rPr>
          <w:rFonts w:ascii="Times New Roman" w:hAnsi="Times New Roman" w:cs="Times New Roman"/>
          <w:sz w:val="22"/>
          <w:szCs w:val="22"/>
        </w:rPr>
        <w:t>3.4.2. Ремонт и замена дверных доводчиков, пружин, упоров.</w:t>
      </w:r>
    </w:p>
    <w:p w:rsidR="00B53221" w:rsidRDefault="00B53221">
      <w:pPr>
        <w:pStyle w:val="17"/>
        <w:jc w:val="both"/>
        <w:rPr>
          <w:rFonts w:ascii="Times New Roman" w:hAnsi="Times New Roman" w:cs="Times New Roman"/>
          <w:sz w:val="22"/>
          <w:szCs w:val="22"/>
        </w:rPr>
      </w:pPr>
      <w:r>
        <w:rPr>
          <w:rFonts w:ascii="Times New Roman" w:hAnsi="Times New Roman" w:cs="Times New Roman"/>
          <w:b/>
          <w:sz w:val="22"/>
          <w:szCs w:val="22"/>
        </w:rPr>
        <w:t>3.5. Лестницы, переходные балконы, крыльца (зонты - козырьки) над входами в подъезды. Подвалы, над балконами верхних этажей.</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3.5.1. Заделка выбоин, трещин ступеней и площадок.</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3.5.2. Частичная замена и укрепление металлических перил.</w:t>
      </w:r>
      <w:r>
        <w:rPr>
          <w:rFonts w:ascii="Times New Roman" w:hAnsi="Times New Roman" w:cs="Times New Roman"/>
          <w:sz w:val="22"/>
          <w:szCs w:val="22"/>
        </w:rPr>
        <w:tab/>
      </w:r>
      <w:r>
        <w:rPr>
          <w:rFonts w:ascii="Times New Roman" w:hAnsi="Times New Roman" w:cs="Times New Roman"/>
          <w:sz w:val="22"/>
          <w:szCs w:val="22"/>
        </w:rPr>
        <w:tab/>
      </w:r>
    </w:p>
    <w:p w:rsidR="00B53221" w:rsidRDefault="00B53221">
      <w:pPr>
        <w:pStyle w:val="17"/>
        <w:jc w:val="both"/>
        <w:rPr>
          <w:rFonts w:ascii="Times New Roman" w:hAnsi="Times New Roman" w:cs="Times New Roman"/>
          <w:b/>
          <w:sz w:val="22"/>
          <w:szCs w:val="22"/>
        </w:rPr>
      </w:pPr>
      <w:r>
        <w:rPr>
          <w:rFonts w:ascii="Times New Roman" w:hAnsi="Times New Roman" w:cs="Times New Roman"/>
          <w:sz w:val="22"/>
          <w:szCs w:val="22"/>
        </w:rPr>
        <w:t>3.5.3. Ремонт отдельных элементов крылец, козырьков над входами в подъезды, подвалы и над балконами верхних этажей.</w:t>
      </w:r>
    </w:p>
    <w:p w:rsidR="00B53221" w:rsidRDefault="00B53221">
      <w:pPr>
        <w:pStyle w:val="17"/>
        <w:jc w:val="both"/>
        <w:rPr>
          <w:rFonts w:ascii="Times New Roman" w:hAnsi="Times New Roman" w:cs="Times New Roman"/>
          <w:sz w:val="22"/>
          <w:szCs w:val="22"/>
        </w:rPr>
      </w:pPr>
      <w:r>
        <w:rPr>
          <w:rFonts w:ascii="Times New Roman" w:hAnsi="Times New Roman" w:cs="Times New Roman"/>
          <w:b/>
          <w:sz w:val="22"/>
          <w:szCs w:val="22"/>
        </w:rPr>
        <w:t>3.6. Мусоропроводы.</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3.6.1. Восстановление работоспособности системы очистки мусоропроводов, крышек мусоропроводных клапанов и шиберных устройств.</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 xml:space="preserve">3.6.2. Ремонт полов мусорокамер, восстановление трапов, ремонт переносных мусоросборников. </w:t>
      </w:r>
      <w:r>
        <w:rPr>
          <w:rFonts w:ascii="Times New Roman" w:hAnsi="Times New Roman" w:cs="Times New Roman"/>
          <w:sz w:val="22"/>
          <w:szCs w:val="22"/>
        </w:rPr>
        <w:tab/>
      </w:r>
      <w:r>
        <w:rPr>
          <w:rFonts w:ascii="Times New Roman" w:hAnsi="Times New Roman" w:cs="Times New Roman"/>
          <w:b/>
          <w:sz w:val="22"/>
          <w:szCs w:val="22"/>
        </w:rPr>
        <w:t>3.7. Внутренняя система отопления, водопровода и канализации.</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3.7.1. Уплотнение соединений, устранение течи, утепление, укрепление трубопроводов, ликвидация засоров, смена отдельных участков трубопроводов, фасонных частей, сифонов, трапов, ревизий.</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3.7.2. Восстановление разрушенной теплоизоляции трубопроводов, гидравлическое испытание системы, ликвидация засоров.</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3.7.3. На общедомовом оборудовании: набивка сальников, мелкий ремонт теплоизоляции, устранение течи в трубопроводах, приборах, запорной арматуре. Разборка, осмотр и очистка грязевиков, воздухосборников, компенсаторов, регулирующих кранов, вентилей, задвижек.</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3.7.4. Проведение необходимого ремонта для устранения выявленных неисправностей.</w:t>
      </w:r>
    </w:p>
    <w:p w:rsidR="00B53221" w:rsidRDefault="00B53221">
      <w:pPr>
        <w:pStyle w:val="17"/>
        <w:jc w:val="both"/>
        <w:rPr>
          <w:rFonts w:ascii="Times New Roman" w:hAnsi="Times New Roman" w:cs="Times New Roman"/>
          <w:b/>
          <w:sz w:val="22"/>
          <w:szCs w:val="22"/>
        </w:rPr>
      </w:pPr>
      <w:r>
        <w:rPr>
          <w:rFonts w:ascii="Times New Roman" w:hAnsi="Times New Roman" w:cs="Times New Roman"/>
          <w:sz w:val="22"/>
          <w:szCs w:val="22"/>
        </w:rPr>
        <w:t>3.7.5. Окраска трубопроводов после проведенного ремонта.</w:t>
      </w:r>
    </w:p>
    <w:p w:rsidR="00B53221" w:rsidRDefault="00B53221">
      <w:pPr>
        <w:pStyle w:val="17"/>
        <w:jc w:val="both"/>
        <w:rPr>
          <w:rFonts w:ascii="Times New Roman" w:hAnsi="Times New Roman" w:cs="Times New Roman"/>
          <w:sz w:val="22"/>
          <w:szCs w:val="22"/>
        </w:rPr>
      </w:pPr>
      <w:r>
        <w:rPr>
          <w:rFonts w:ascii="Times New Roman" w:hAnsi="Times New Roman" w:cs="Times New Roman"/>
          <w:b/>
          <w:sz w:val="22"/>
          <w:szCs w:val="22"/>
        </w:rPr>
        <w:t>3.8. Система электроснабжения.</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t xml:space="preserve">3.8.1. 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(границы балансовой принадлежности) до оконечных устройств, включая внутридомовые электрические сети, электротехническое оборудование и системы. </w:t>
      </w:r>
    </w:p>
    <w:p w:rsidR="00B53221" w:rsidRDefault="00B53221">
      <w:pPr>
        <w:pStyle w:val="17"/>
        <w:jc w:val="both"/>
        <w:rPr>
          <w:rFonts w:ascii="Times New Roman" w:hAnsi="Times New Roman" w:cs="Times New Roman"/>
          <w:sz w:val="22"/>
          <w:szCs w:val="22"/>
        </w:rPr>
      </w:pPr>
      <w:r>
        <w:rPr>
          <w:rFonts w:ascii="Times New Roman" w:hAnsi="Times New Roman" w:cs="Times New Roman"/>
          <w:sz w:val="22"/>
          <w:szCs w:val="22"/>
        </w:rPr>
        <w:lastRenderedPageBreak/>
        <w:t>3.8.2. Ремонт и замена коммутационной аппаратуры и арматуры, автоматов, выключателей, пакетных переключателей, пускателей, плавких вставок, источников света, поврежденных гибких кабелей и электропроводки в местах общего пользования и технических помещениях.</w:t>
      </w:r>
    </w:p>
    <w:p w:rsidR="00B53221" w:rsidRDefault="00B53221">
      <w:pPr>
        <w:pStyle w:val="17"/>
        <w:jc w:val="both"/>
        <w:rPr>
          <w:rFonts w:ascii="Times New Roman" w:hAnsi="Times New Roman" w:cs="Times New Roman"/>
          <w:b/>
          <w:sz w:val="22"/>
          <w:szCs w:val="22"/>
        </w:rPr>
      </w:pPr>
      <w:r>
        <w:rPr>
          <w:rFonts w:ascii="Times New Roman" w:hAnsi="Times New Roman" w:cs="Times New Roman"/>
          <w:sz w:val="22"/>
          <w:szCs w:val="22"/>
        </w:rPr>
        <w:t>3.8.3. Ремонт и замена коммутационной аппаратуры и арматуры, выключателей, поврежденных гибких кабелей и электропроводки установленных в этажных щитках до электросчетчиков.</w:t>
      </w:r>
    </w:p>
    <w:p w:rsidR="00B53221" w:rsidRDefault="00B53221">
      <w:pPr>
        <w:pStyle w:val="17"/>
        <w:jc w:val="both"/>
        <w:rPr>
          <w:rFonts w:ascii="Times New Roman" w:hAnsi="Times New Roman" w:cs="Times New Roman"/>
          <w:sz w:val="22"/>
          <w:szCs w:val="22"/>
        </w:rPr>
      </w:pPr>
      <w:r>
        <w:rPr>
          <w:rFonts w:ascii="Times New Roman" w:hAnsi="Times New Roman" w:cs="Times New Roman"/>
          <w:b/>
          <w:sz w:val="22"/>
          <w:szCs w:val="22"/>
        </w:rPr>
        <w:t>3.9. При наличии в Многоквартирном доме внутридомового газового оборудования:</w:t>
      </w:r>
    </w:p>
    <w:p w:rsidR="00B53221" w:rsidRDefault="00B53221">
      <w:pPr>
        <w:pStyle w:val="22"/>
        <w:jc w:val="both"/>
        <w:rPr>
          <w:rFonts w:ascii="Times New Roman" w:hAnsi="Times New Roman" w:cs="Times New Roman"/>
          <w:sz w:val="22"/>
          <w:szCs w:val="22"/>
        </w:rPr>
      </w:pPr>
      <w:r>
        <w:rPr>
          <w:rFonts w:ascii="Times New Roman" w:hAnsi="Times New Roman" w:cs="Times New Roman"/>
          <w:sz w:val="22"/>
          <w:szCs w:val="22"/>
        </w:rPr>
        <w:t xml:space="preserve">Текущий ремонт системы газоснабжения от точки подключения к внешним сетям (эксплуатационной ответственности) до оконечных устройств газового оборудования. Проведение осмотра, технические и профилактические работы: </w:t>
      </w:r>
    </w:p>
    <w:p w:rsidR="00B53221" w:rsidRDefault="00B53221">
      <w:pPr>
        <w:pStyle w:val="22"/>
        <w:jc w:val="both"/>
        <w:rPr>
          <w:rFonts w:ascii="Times New Roman" w:hAnsi="Times New Roman" w:cs="Times New Roman"/>
          <w:sz w:val="22"/>
          <w:szCs w:val="22"/>
        </w:rPr>
      </w:pPr>
      <w:r>
        <w:rPr>
          <w:rFonts w:ascii="Times New Roman" w:hAnsi="Times New Roman" w:cs="Times New Roman"/>
          <w:sz w:val="22"/>
          <w:szCs w:val="22"/>
        </w:rPr>
        <w:t xml:space="preserve">- замена и восстановление креплений; </w:t>
      </w:r>
    </w:p>
    <w:p w:rsidR="00B53221" w:rsidRDefault="00B53221">
      <w:pPr>
        <w:pStyle w:val="22"/>
        <w:jc w:val="both"/>
        <w:rPr>
          <w:rFonts w:ascii="Times New Roman" w:hAnsi="Times New Roman" w:cs="Times New Roman"/>
          <w:sz w:val="22"/>
          <w:szCs w:val="22"/>
        </w:rPr>
      </w:pPr>
      <w:r>
        <w:rPr>
          <w:rFonts w:ascii="Times New Roman" w:hAnsi="Times New Roman" w:cs="Times New Roman"/>
          <w:sz w:val="22"/>
          <w:szCs w:val="22"/>
        </w:rPr>
        <w:t>- окраска газопроводов, запорной и регулирующей арматуры.</w:t>
      </w:r>
    </w:p>
    <w:p w:rsidR="00B53221" w:rsidRDefault="00B53221">
      <w:pPr>
        <w:pStyle w:val="17"/>
        <w:jc w:val="both"/>
        <w:rPr>
          <w:rFonts w:ascii="Times New Roman" w:hAnsi="Times New Roman" w:cs="Times New Roman"/>
          <w:sz w:val="22"/>
          <w:szCs w:val="22"/>
        </w:rPr>
      </w:pPr>
    </w:p>
    <w:p w:rsidR="00B53221" w:rsidRDefault="00B53221">
      <w:pPr>
        <w:tabs>
          <w:tab w:val="left" w:pos="720"/>
        </w:tabs>
        <w:jc w:val="center"/>
        <w:rPr>
          <w:b/>
          <w:sz w:val="22"/>
          <w:szCs w:val="22"/>
        </w:rPr>
      </w:pPr>
    </w:p>
    <w:p w:rsidR="00B53221" w:rsidRDefault="00B53221">
      <w:pPr>
        <w:pStyle w:val="17"/>
        <w:jc w:val="center"/>
        <w:rPr>
          <w:rFonts w:ascii="Times New Roman" w:hAnsi="Times New Roman" w:cs="Times New Roman"/>
          <w:b/>
          <w:sz w:val="22"/>
          <w:szCs w:val="22"/>
        </w:rPr>
      </w:pPr>
      <w:r>
        <w:rPr>
          <w:rFonts w:ascii="Times New Roman" w:hAnsi="Times New Roman" w:cs="Times New Roman"/>
          <w:b/>
          <w:sz w:val="22"/>
          <w:szCs w:val="22"/>
        </w:rPr>
        <w:t>ПОДПИСИ СТОРОН:</w:t>
      </w:r>
    </w:p>
    <w:p w:rsidR="00B53221" w:rsidRDefault="00B53221">
      <w:pPr>
        <w:pStyle w:val="17"/>
        <w:jc w:val="center"/>
        <w:rPr>
          <w:rFonts w:ascii="Times New Roman" w:hAnsi="Times New Roman" w:cs="Times New Roman"/>
          <w:b/>
          <w:sz w:val="22"/>
          <w:szCs w:val="22"/>
        </w:rPr>
      </w:pPr>
    </w:p>
    <w:tbl>
      <w:tblPr>
        <w:tblW w:w="9853" w:type="dxa"/>
        <w:tblInd w:w="120" w:type="dxa"/>
        <w:tblLayout w:type="fixed"/>
        <w:tblLook w:val="0000"/>
      </w:tblPr>
      <w:tblGrid>
        <w:gridCol w:w="3390"/>
        <w:gridCol w:w="1843"/>
        <w:gridCol w:w="2637"/>
        <w:gridCol w:w="1983"/>
      </w:tblGrid>
      <w:tr w:rsidR="00B53221" w:rsidTr="00AE6D34">
        <w:trPr>
          <w:trHeight w:val="70"/>
        </w:trPr>
        <w:tc>
          <w:tcPr>
            <w:tcW w:w="5233" w:type="dxa"/>
            <w:gridSpan w:val="2"/>
            <w:shd w:val="clear" w:color="auto" w:fill="FFFFFF"/>
          </w:tcPr>
          <w:p w:rsidR="00B53221" w:rsidRDefault="00B53221">
            <w:pPr>
              <w:pStyle w:val="ac"/>
              <w:spacing w:after="0"/>
              <w:jc w:val="both"/>
              <w:rPr>
                <w:b/>
                <w:bCs/>
                <w:sz w:val="22"/>
                <w:szCs w:val="22"/>
              </w:rPr>
            </w:pPr>
            <w:r>
              <w:rPr>
                <w:b/>
                <w:bCs/>
                <w:sz w:val="22"/>
                <w:szCs w:val="22"/>
              </w:rPr>
              <w:t>Управляющая компания:</w:t>
            </w:r>
          </w:p>
          <w:p w:rsidR="00B53221" w:rsidRDefault="00B53221">
            <w:pPr>
              <w:pStyle w:val="ac"/>
              <w:spacing w:after="0"/>
              <w:jc w:val="both"/>
              <w:rPr>
                <w:b/>
                <w:bCs/>
                <w:sz w:val="22"/>
                <w:szCs w:val="22"/>
              </w:rPr>
            </w:pPr>
            <w:r>
              <w:rPr>
                <w:b/>
                <w:bCs/>
                <w:sz w:val="22"/>
                <w:szCs w:val="22"/>
              </w:rPr>
              <w:t>МУП «Видновское ПТО ГХ»</w:t>
            </w:r>
          </w:p>
          <w:p w:rsidR="00D05462" w:rsidRDefault="00D05462">
            <w:pPr>
              <w:pStyle w:val="ac"/>
              <w:spacing w:after="0"/>
              <w:jc w:val="both"/>
              <w:rPr>
                <w:sz w:val="22"/>
                <w:szCs w:val="22"/>
              </w:rPr>
            </w:pPr>
          </w:p>
          <w:p w:rsidR="00B53221" w:rsidRDefault="00B53221">
            <w:pPr>
              <w:pStyle w:val="ac"/>
              <w:spacing w:after="0"/>
              <w:jc w:val="both"/>
              <w:rPr>
                <w:sz w:val="22"/>
                <w:szCs w:val="22"/>
              </w:rPr>
            </w:pPr>
            <w:r>
              <w:rPr>
                <w:sz w:val="22"/>
                <w:szCs w:val="22"/>
              </w:rPr>
              <w:t xml:space="preserve">142700, Московская область, г. Видное, </w:t>
            </w:r>
          </w:p>
          <w:p w:rsidR="00B53221" w:rsidRDefault="00B53221">
            <w:pPr>
              <w:pStyle w:val="ac"/>
              <w:spacing w:after="0"/>
              <w:jc w:val="both"/>
              <w:rPr>
                <w:sz w:val="22"/>
                <w:szCs w:val="22"/>
              </w:rPr>
            </w:pPr>
            <w:r>
              <w:rPr>
                <w:sz w:val="22"/>
                <w:szCs w:val="22"/>
              </w:rPr>
              <w:t>ул. Советская, д.17 А</w:t>
            </w:r>
          </w:p>
          <w:p w:rsidR="00B53221" w:rsidRDefault="00B53221">
            <w:pPr>
              <w:pStyle w:val="ac"/>
              <w:spacing w:after="0"/>
              <w:jc w:val="both"/>
              <w:rPr>
                <w:sz w:val="22"/>
                <w:szCs w:val="22"/>
              </w:rPr>
            </w:pPr>
            <w:r>
              <w:rPr>
                <w:sz w:val="22"/>
                <w:szCs w:val="22"/>
              </w:rPr>
              <w:t>ИНН / КПП 5003002816/500301001</w:t>
            </w:r>
          </w:p>
          <w:p w:rsidR="00B53221" w:rsidRDefault="00B53221">
            <w:pPr>
              <w:pStyle w:val="ac"/>
              <w:spacing w:after="0"/>
              <w:jc w:val="both"/>
              <w:rPr>
                <w:sz w:val="22"/>
                <w:szCs w:val="22"/>
              </w:rPr>
            </w:pPr>
            <w:r>
              <w:rPr>
                <w:sz w:val="22"/>
                <w:szCs w:val="22"/>
              </w:rPr>
              <w:t>р/с 40702810501910000022</w:t>
            </w:r>
          </w:p>
          <w:p w:rsidR="00B53221" w:rsidRDefault="00B53221">
            <w:pPr>
              <w:pStyle w:val="ac"/>
              <w:spacing w:after="0"/>
              <w:jc w:val="both"/>
              <w:rPr>
                <w:sz w:val="22"/>
                <w:szCs w:val="22"/>
              </w:rPr>
            </w:pPr>
            <w:r>
              <w:rPr>
                <w:sz w:val="22"/>
                <w:szCs w:val="22"/>
              </w:rPr>
              <w:t xml:space="preserve">Филиал «Центральный» Банка ВТБ (ПАО) </w:t>
            </w:r>
          </w:p>
          <w:p w:rsidR="00B53221" w:rsidRDefault="00B53221">
            <w:pPr>
              <w:pStyle w:val="ac"/>
              <w:spacing w:after="0"/>
              <w:jc w:val="both"/>
              <w:rPr>
                <w:sz w:val="22"/>
                <w:szCs w:val="22"/>
              </w:rPr>
            </w:pPr>
            <w:r>
              <w:rPr>
                <w:sz w:val="22"/>
                <w:szCs w:val="22"/>
              </w:rPr>
              <w:t>г. Москве</w:t>
            </w:r>
          </w:p>
          <w:p w:rsidR="00B53221" w:rsidRDefault="00B53221">
            <w:pPr>
              <w:pStyle w:val="ac"/>
              <w:spacing w:after="0"/>
              <w:jc w:val="both"/>
              <w:rPr>
                <w:sz w:val="22"/>
                <w:szCs w:val="22"/>
              </w:rPr>
            </w:pPr>
            <w:r>
              <w:rPr>
                <w:sz w:val="22"/>
                <w:szCs w:val="22"/>
              </w:rPr>
              <w:t>к/с 30101810145250000411</w:t>
            </w:r>
          </w:p>
          <w:p w:rsidR="00B53221" w:rsidRDefault="00B53221">
            <w:pPr>
              <w:pStyle w:val="ac"/>
              <w:spacing w:after="0"/>
              <w:jc w:val="both"/>
              <w:rPr>
                <w:sz w:val="22"/>
                <w:szCs w:val="22"/>
              </w:rPr>
            </w:pPr>
            <w:r>
              <w:rPr>
                <w:sz w:val="22"/>
                <w:szCs w:val="22"/>
              </w:rPr>
              <w:t>БИК 044525411</w:t>
            </w:r>
          </w:p>
          <w:p w:rsidR="000B4746" w:rsidRDefault="00B53221">
            <w:pPr>
              <w:pStyle w:val="ac"/>
              <w:spacing w:after="0"/>
              <w:jc w:val="both"/>
              <w:rPr>
                <w:b/>
                <w:sz w:val="22"/>
                <w:szCs w:val="22"/>
              </w:rPr>
            </w:pPr>
            <w:r>
              <w:rPr>
                <w:sz w:val="22"/>
                <w:szCs w:val="22"/>
              </w:rPr>
              <w:t>Телефон/факс: 8 (495) 541-19-00</w:t>
            </w:r>
          </w:p>
          <w:p w:rsidR="000B4746" w:rsidRPr="000B4746" w:rsidRDefault="000B4746" w:rsidP="000B4746"/>
          <w:p w:rsidR="000B4746" w:rsidRPr="000B4746" w:rsidRDefault="000B4746" w:rsidP="000B4746"/>
          <w:p w:rsidR="000B4746" w:rsidRPr="000B4746" w:rsidRDefault="000B4746" w:rsidP="000B4746"/>
          <w:p w:rsidR="000B4746" w:rsidRPr="000B4746" w:rsidRDefault="000B4746" w:rsidP="000B4746"/>
          <w:p w:rsidR="000B4746" w:rsidRPr="00C8156E" w:rsidRDefault="000B4746" w:rsidP="000B4746">
            <w:pPr>
              <w:tabs>
                <w:tab w:val="left" w:pos="4395"/>
              </w:tabs>
              <w:ind w:right="-843"/>
              <w:rPr>
                <w:b/>
                <w:lang w:eastAsia="ru-RU"/>
              </w:rPr>
            </w:pPr>
            <w:r w:rsidRPr="00C8156E">
              <w:rPr>
                <w:b/>
                <w:lang w:eastAsia="ru-RU"/>
              </w:rPr>
              <w:t>Генеральный директор</w:t>
            </w:r>
          </w:p>
          <w:p w:rsidR="000B4746" w:rsidRDefault="000B4746" w:rsidP="000B4746">
            <w:pPr>
              <w:pStyle w:val="ac"/>
              <w:spacing w:after="0"/>
              <w:rPr>
                <w:sz w:val="22"/>
                <w:szCs w:val="22"/>
              </w:rPr>
            </w:pPr>
          </w:p>
          <w:p w:rsidR="00B53221" w:rsidRPr="000B4746" w:rsidRDefault="00B53221" w:rsidP="000B4746"/>
        </w:tc>
        <w:tc>
          <w:tcPr>
            <w:tcW w:w="4620" w:type="dxa"/>
            <w:gridSpan w:val="2"/>
            <w:shd w:val="clear" w:color="auto" w:fill="FFFFFF"/>
          </w:tcPr>
          <w:p w:rsidR="00D5241A" w:rsidRDefault="00D5241A" w:rsidP="00D5241A">
            <w:pPr>
              <w:pStyle w:val="17"/>
              <w:snapToGrid w:val="0"/>
              <w:ind w:left="360" w:hanging="185"/>
              <w:rPr>
                <w:rFonts w:ascii="Times New Roman" w:hAnsi="Times New Roman" w:cs="Times New Roman"/>
                <w:b/>
                <w:sz w:val="22"/>
                <w:szCs w:val="22"/>
              </w:rPr>
            </w:pPr>
            <w:r>
              <w:rPr>
                <w:rFonts w:ascii="Times New Roman" w:hAnsi="Times New Roman" w:cs="Times New Roman"/>
                <w:b/>
                <w:sz w:val="22"/>
                <w:szCs w:val="22"/>
              </w:rPr>
              <w:t>Собственник</w:t>
            </w:r>
            <w:r w:rsidRPr="00B35FC4">
              <w:rPr>
                <w:rFonts w:ascii="Times New Roman" w:hAnsi="Times New Roman" w:cs="Times New Roman"/>
                <w:b/>
                <w:sz w:val="22"/>
                <w:szCs w:val="22"/>
              </w:rPr>
              <w:t>:</w:t>
            </w:r>
          </w:p>
          <w:p w:rsidR="00D5241A" w:rsidRPr="003D1504" w:rsidRDefault="00D5241A" w:rsidP="00D5241A">
            <w:pPr>
              <w:pStyle w:val="17"/>
              <w:snapToGrid w:val="0"/>
              <w:ind w:left="360"/>
              <w:rPr>
                <w:rFonts w:ascii="Times New Roman" w:hAnsi="Times New Roman" w:cs="Times New Roman"/>
                <w:sz w:val="22"/>
                <w:szCs w:val="22"/>
              </w:rPr>
            </w:pPr>
            <w:r>
              <w:rPr>
                <w:rFonts w:ascii="Times New Roman" w:hAnsi="Times New Roman" w:cs="Times New Roman"/>
                <w:b/>
                <w:sz w:val="22"/>
                <w:szCs w:val="22"/>
              </w:rPr>
              <w:t xml:space="preserve">      </w:t>
            </w:r>
          </w:p>
          <w:p w:rsidR="00D5241A" w:rsidRPr="003D1504" w:rsidRDefault="00D5241A" w:rsidP="00D5241A">
            <w:pPr>
              <w:pStyle w:val="17"/>
              <w:ind w:left="317"/>
              <w:rPr>
                <w:rFonts w:ascii="Times New Roman" w:hAnsi="Times New Roman" w:cs="Times New Roman"/>
                <w:sz w:val="22"/>
                <w:szCs w:val="22"/>
              </w:rPr>
            </w:pPr>
            <w:r>
              <w:rPr>
                <w:rFonts w:ascii="Times New Roman" w:hAnsi="Times New Roman" w:cs="Times New Roman"/>
                <w:sz w:val="22"/>
                <w:szCs w:val="22"/>
              </w:rPr>
              <w:t>С</w:t>
            </w:r>
            <w:r w:rsidRPr="00F57912">
              <w:rPr>
                <w:rFonts w:ascii="Times New Roman" w:hAnsi="Times New Roman" w:cs="Times New Roman"/>
                <w:sz w:val="22"/>
                <w:szCs w:val="22"/>
              </w:rPr>
              <w:t xml:space="preserve">огласно </w:t>
            </w:r>
            <w:r>
              <w:rPr>
                <w:rFonts w:ascii="Times New Roman" w:hAnsi="Times New Roman" w:cs="Times New Roman"/>
                <w:sz w:val="22"/>
                <w:szCs w:val="22"/>
              </w:rPr>
              <w:t xml:space="preserve">положений </w:t>
            </w:r>
            <w:r w:rsidRPr="00F57912">
              <w:rPr>
                <w:rFonts w:ascii="Times New Roman" w:hAnsi="Times New Roman" w:cs="Times New Roman"/>
                <w:sz w:val="22"/>
                <w:szCs w:val="22"/>
              </w:rPr>
              <w:t xml:space="preserve"> ч. 17 ст. 161 ЖК РФ</w:t>
            </w:r>
            <w:r>
              <w:rPr>
                <w:rFonts w:ascii="Times New Roman" w:hAnsi="Times New Roman" w:cs="Times New Roman"/>
                <w:sz w:val="22"/>
                <w:szCs w:val="22"/>
              </w:rPr>
              <w:t>, договор управления МКД между управляющей компанией и собственниками</w:t>
            </w:r>
            <w:r w:rsidRPr="001920D3">
              <w:rPr>
                <w:rFonts w:ascii="Times New Roman" w:hAnsi="Times New Roman" w:cs="Times New Roman"/>
                <w:sz w:val="22"/>
                <w:szCs w:val="22"/>
              </w:rPr>
              <w:t xml:space="preserve"> считается заключенным со дня принятия органом МСУ решения об определении УК</w:t>
            </w:r>
          </w:p>
          <w:p w:rsidR="00D5241A" w:rsidRDefault="00D5241A" w:rsidP="00D5241A">
            <w:pPr>
              <w:pStyle w:val="17"/>
              <w:ind w:left="317"/>
              <w:rPr>
                <w:rFonts w:ascii="Times New Roman" w:hAnsi="Times New Roman" w:cs="Times New Roman"/>
                <w:b/>
                <w:sz w:val="22"/>
                <w:szCs w:val="22"/>
              </w:rPr>
            </w:pPr>
          </w:p>
          <w:p w:rsidR="00684191" w:rsidRPr="000A20D2" w:rsidRDefault="00684191" w:rsidP="000A20D2">
            <w:pPr>
              <w:widowControl w:val="0"/>
              <w:rPr>
                <w:rFonts w:eastAsia="Arial Unicode MS"/>
                <w:b/>
                <w:color w:val="000000"/>
                <w:lang w:bidi="ru-RU"/>
              </w:rPr>
            </w:pPr>
          </w:p>
        </w:tc>
      </w:tr>
      <w:tr w:rsidR="00B53221" w:rsidTr="00AE6D34">
        <w:trPr>
          <w:trHeight w:val="70"/>
        </w:trPr>
        <w:tc>
          <w:tcPr>
            <w:tcW w:w="3390" w:type="dxa"/>
            <w:shd w:val="clear" w:color="auto" w:fill="FFFFFF"/>
          </w:tcPr>
          <w:p w:rsidR="00B53221" w:rsidRDefault="00B53221">
            <w:pPr>
              <w:pStyle w:val="ac"/>
              <w:spacing w:after="0"/>
              <w:rPr>
                <w:sz w:val="22"/>
                <w:szCs w:val="22"/>
              </w:rPr>
            </w:pPr>
          </w:p>
          <w:p w:rsidR="00B53221" w:rsidRDefault="00B53221" w:rsidP="000B4746">
            <w:pPr>
              <w:pStyle w:val="ac"/>
              <w:spacing w:after="0"/>
              <w:ind w:right="-332"/>
              <w:rPr>
                <w:sz w:val="22"/>
                <w:szCs w:val="22"/>
              </w:rPr>
            </w:pPr>
            <w:r>
              <w:rPr>
                <w:sz w:val="22"/>
                <w:szCs w:val="22"/>
              </w:rPr>
              <w:t>_________________</w:t>
            </w:r>
            <w:r w:rsidR="00AE6D34" w:rsidRPr="00AC3FF1">
              <w:rPr>
                <w:b/>
                <w:sz w:val="22"/>
                <w:szCs w:val="22"/>
              </w:rPr>
              <w:t>Х. Н. Шаваев</w:t>
            </w:r>
          </w:p>
        </w:tc>
        <w:tc>
          <w:tcPr>
            <w:tcW w:w="1843" w:type="dxa"/>
            <w:shd w:val="clear" w:color="auto" w:fill="FFFFFF"/>
          </w:tcPr>
          <w:p w:rsidR="00B53221" w:rsidRDefault="00B53221">
            <w:pPr>
              <w:pStyle w:val="ac"/>
              <w:spacing w:after="0"/>
              <w:rPr>
                <w:sz w:val="22"/>
                <w:szCs w:val="22"/>
              </w:rPr>
            </w:pPr>
          </w:p>
        </w:tc>
        <w:tc>
          <w:tcPr>
            <w:tcW w:w="2637" w:type="dxa"/>
            <w:shd w:val="clear" w:color="auto" w:fill="FFFFFF"/>
          </w:tcPr>
          <w:p w:rsidR="00B53221" w:rsidRDefault="00B53221">
            <w:pPr>
              <w:pStyle w:val="ac"/>
              <w:spacing w:after="0"/>
              <w:rPr>
                <w:sz w:val="22"/>
                <w:szCs w:val="22"/>
              </w:rPr>
            </w:pPr>
          </w:p>
        </w:tc>
        <w:tc>
          <w:tcPr>
            <w:tcW w:w="1983" w:type="dxa"/>
            <w:shd w:val="clear" w:color="auto" w:fill="FFFFFF"/>
          </w:tcPr>
          <w:p w:rsidR="00B53221" w:rsidRDefault="00B53221">
            <w:pPr>
              <w:pStyle w:val="ac"/>
              <w:spacing w:after="0"/>
              <w:rPr>
                <w:sz w:val="22"/>
                <w:szCs w:val="22"/>
              </w:rPr>
            </w:pPr>
          </w:p>
        </w:tc>
      </w:tr>
      <w:tr w:rsidR="00B53221" w:rsidTr="00AE6D34">
        <w:trPr>
          <w:trHeight w:val="70"/>
        </w:trPr>
        <w:tc>
          <w:tcPr>
            <w:tcW w:w="3390" w:type="dxa"/>
            <w:shd w:val="clear" w:color="auto" w:fill="FFFFFF"/>
          </w:tcPr>
          <w:p w:rsidR="00B53221" w:rsidRDefault="00B53221">
            <w:pPr>
              <w:pStyle w:val="ac"/>
              <w:spacing w:after="0"/>
              <w:rPr>
                <w:sz w:val="22"/>
                <w:szCs w:val="22"/>
              </w:rPr>
            </w:pPr>
          </w:p>
          <w:p w:rsidR="00B53221" w:rsidRDefault="00B53221">
            <w:pPr>
              <w:pStyle w:val="ac"/>
              <w:spacing w:after="0"/>
              <w:rPr>
                <w:sz w:val="22"/>
                <w:szCs w:val="22"/>
              </w:rPr>
            </w:pPr>
            <w:r>
              <w:rPr>
                <w:sz w:val="22"/>
                <w:szCs w:val="22"/>
              </w:rPr>
              <w:t>М.П</w:t>
            </w:r>
          </w:p>
        </w:tc>
        <w:tc>
          <w:tcPr>
            <w:tcW w:w="1843" w:type="dxa"/>
            <w:shd w:val="clear" w:color="auto" w:fill="FFFFFF"/>
          </w:tcPr>
          <w:p w:rsidR="00B53221" w:rsidRDefault="00B53221">
            <w:pPr>
              <w:pStyle w:val="ac"/>
              <w:spacing w:after="0"/>
              <w:rPr>
                <w:sz w:val="22"/>
                <w:szCs w:val="22"/>
              </w:rPr>
            </w:pPr>
          </w:p>
        </w:tc>
        <w:tc>
          <w:tcPr>
            <w:tcW w:w="2637" w:type="dxa"/>
            <w:shd w:val="clear" w:color="auto" w:fill="FFFFFF"/>
          </w:tcPr>
          <w:p w:rsidR="00B53221" w:rsidRDefault="00B53221">
            <w:pPr>
              <w:pStyle w:val="ac"/>
              <w:spacing w:after="0"/>
              <w:rPr>
                <w:sz w:val="22"/>
                <w:szCs w:val="22"/>
              </w:rPr>
            </w:pPr>
          </w:p>
        </w:tc>
        <w:tc>
          <w:tcPr>
            <w:tcW w:w="1983" w:type="dxa"/>
            <w:shd w:val="clear" w:color="auto" w:fill="FFFFFF"/>
          </w:tcPr>
          <w:p w:rsidR="00B53221" w:rsidRDefault="00B53221">
            <w:pPr>
              <w:pStyle w:val="ac"/>
              <w:spacing w:after="0"/>
              <w:rPr>
                <w:sz w:val="22"/>
                <w:szCs w:val="22"/>
              </w:rPr>
            </w:pPr>
          </w:p>
        </w:tc>
      </w:tr>
    </w:tbl>
    <w:p w:rsidR="00B53221" w:rsidRDefault="00B53221">
      <w:pPr>
        <w:jc w:val="center"/>
        <w:rPr>
          <w:sz w:val="22"/>
          <w:szCs w:val="22"/>
        </w:rPr>
      </w:pPr>
    </w:p>
    <w:p w:rsidR="00B53221" w:rsidRDefault="00B53221">
      <w:pPr>
        <w:pageBreakBefore/>
        <w:jc w:val="right"/>
        <w:rPr>
          <w:sz w:val="22"/>
          <w:szCs w:val="22"/>
        </w:rPr>
      </w:pPr>
      <w:r>
        <w:rPr>
          <w:sz w:val="22"/>
          <w:szCs w:val="22"/>
        </w:rPr>
        <w:lastRenderedPageBreak/>
        <w:t>Приложение №2</w:t>
      </w:r>
    </w:p>
    <w:p w:rsidR="00B53221" w:rsidRDefault="00B53221">
      <w:pPr>
        <w:jc w:val="right"/>
        <w:rPr>
          <w:sz w:val="22"/>
          <w:szCs w:val="22"/>
        </w:rPr>
      </w:pPr>
      <w:r>
        <w:rPr>
          <w:sz w:val="22"/>
          <w:szCs w:val="22"/>
        </w:rPr>
        <w:t>к Договору управления многоквартирным домом № ___</w:t>
      </w:r>
    </w:p>
    <w:p w:rsidR="00B53221" w:rsidRDefault="00B53221">
      <w:pPr>
        <w:jc w:val="right"/>
        <w:rPr>
          <w:sz w:val="22"/>
          <w:szCs w:val="22"/>
        </w:rPr>
      </w:pPr>
      <w:r>
        <w:rPr>
          <w:sz w:val="22"/>
          <w:szCs w:val="22"/>
        </w:rPr>
        <w:t>от «___» _______________ 202___г.</w:t>
      </w:r>
    </w:p>
    <w:p w:rsidR="00B53221" w:rsidRDefault="00B53221">
      <w:pPr>
        <w:rPr>
          <w:sz w:val="22"/>
          <w:szCs w:val="22"/>
        </w:rPr>
      </w:pPr>
    </w:p>
    <w:p w:rsidR="00B53221" w:rsidRDefault="00B53221">
      <w:pPr>
        <w:jc w:val="center"/>
        <w:rPr>
          <w:b/>
          <w:sz w:val="22"/>
          <w:szCs w:val="22"/>
        </w:rPr>
      </w:pPr>
      <w:r>
        <w:rPr>
          <w:b/>
          <w:sz w:val="22"/>
          <w:szCs w:val="22"/>
        </w:rPr>
        <w:t>Перечень Общего имущества в Многоквартирном доме</w:t>
      </w:r>
    </w:p>
    <w:p w:rsidR="00B53221" w:rsidRDefault="00B53221">
      <w:pPr>
        <w:jc w:val="center"/>
        <w:rPr>
          <w:b/>
          <w:sz w:val="22"/>
          <w:szCs w:val="22"/>
        </w:rPr>
      </w:pPr>
    </w:p>
    <w:p w:rsidR="00B53221" w:rsidRDefault="00B53221">
      <w:pPr>
        <w:jc w:val="both"/>
        <w:rPr>
          <w:sz w:val="22"/>
          <w:szCs w:val="22"/>
        </w:rPr>
      </w:pPr>
      <w:r>
        <w:rPr>
          <w:sz w:val="22"/>
          <w:szCs w:val="22"/>
        </w:rPr>
        <w:t>1.Межквартирные лестничные площадки.</w:t>
      </w:r>
    </w:p>
    <w:p w:rsidR="00B53221" w:rsidRDefault="00B53221">
      <w:pPr>
        <w:jc w:val="both"/>
        <w:rPr>
          <w:sz w:val="22"/>
          <w:szCs w:val="22"/>
        </w:rPr>
      </w:pPr>
      <w:r>
        <w:rPr>
          <w:sz w:val="22"/>
          <w:szCs w:val="22"/>
        </w:rPr>
        <w:t>2.Вестибюли.</w:t>
      </w:r>
    </w:p>
    <w:p w:rsidR="00B53221" w:rsidRDefault="00B53221">
      <w:pPr>
        <w:jc w:val="both"/>
        <w:rPr>
          <w:sz w:val="22"/>
          <w:szCs w:val="22"/>
        </w:rPr>
      </w:pPr>
      <w:r>
        <w:rPr>
          <w:sz w:val="22"/>
          <w:szCs w:val="22"/>
        </w:rPr>
        <w:t>3.Крыльцо.</w:t>
      </w:r>
    </w:p>
    <w:p w:rsidR="00B53221" w:rsidRDefault="00B53221">
      <w:pPr>
        <w:jc w:val="both"/>
        <w:rPr>
          <w:sz w:val="22"/>
          <w:szCs w:val="22"/>
        </w:rPr>
      </w:pPr>
      <w:r>
        <w:rPr>
          <w:sz w:val="22"/>
          <w:szCs w:val="22"/>
        </w:rPr>
        <w:t>4.Тамбуры.</w:t>
      </w:r>
    </w:p>
    <w:p w:rsidR="00B53221" w:rsidRDefault="00B53221">
      <w:pPr>
        <w:jc w:val="both"/>
        <w:rPr>
          <w:sz w:val="22"/>
          <w:szCs w:val="22"/>
        </w:rPr>
      </w:pPr>
      <w:r>
        <w:rPr>
          <w:sz w:val="22"/>
          <w:szCs w:val="22"/>
        </w:rPr>
        <w:t>5.Подъезды.</w:t>
      </w:r>
    </w:p>
    <w:p w:rsidR="00B53221" w:rsidRDefault="00B53221">
      <w:pPr>
        <w:jc w:val="both"/>
        <w:rPr>
          <w:sz w:val="22"/>
          <w:szCs w:val="22"/>
        </w:rPr>
      </w:pPr>
      <w:r>
        <w:rPr>
          <w:sz w:val="22"/>
          <w:szCs w:val="22"/>
        </w:rPr>
        <w:t>6.Лестницы.</w:t>
      </w:r>
    </w:p>
    <w:p w:rsidR="00B53221" w:rsidRDefault="00B53221">
      <w:pPr>
        <w:jc w:val="both"/>
        <w:rPr>
          <w:sz w:val="22"/>
          <w:szCs w:val="22"/>
        </w:rPr>
      </w:pPr>
      <w:r>
        <w:rPr>
          <w:sz w:val="22"/>
          <w:szCs w:val="22"/>
        </w:rPr>
        <w:t>7.Общие балконы, предназначенные для использования несколькими собственниками помещений (переходные балконы на лестничных клетках, на пожарных лестницах в подъезде).</w:t>
      </w:r>
    </w:p>
    <w:p w:rsidR="00B53221" w:rsidRDefault="00B53221">
      <w:pPr>
        <w:jc w:val="both"/>
        <w:rPr>
          <w:sz w:val="22"/>
          <w:szCs w:val="22"/>
        </w:rPr>
      </w:pPr>
      <w:r>
        <w:rPr>
          <w:sz w:val="22"/>
          <w:szCs w:val="22"/>
        </w:rPr>
        <w:t>8.Лифтовые холлы, лифты, лифтовые и иные шахты (</w:t>
      </w:r>
      <w:r>
        <w:rPr>
          <w:i/>
          <w:sz w:val="22"/>
          <w:szCs w:val="22"/>
        </w:rPr>
        <w:t>при наличии в Многоквартирном доме лифтов).</w:t>
      </w:r>
    </w:p>
    <w:p w:rsidR="00B53221" w:rsidRDefault="00B53221">
      <w:pPr>
        <w:jc w:val="both"/>
        <w:rPr>
          <w:sz w:val="22"/>
          <w:szCs w:val="22"/>
        </w:rPr>
      </w:pPr>
      <w:r>
        <w:rPr>
          <w:sz w:val="22"/>
          <w:szCs w:val="22"/>
        </w:rPr>
        <w:t xml:space="preserve">9. Мусоропроводы </w:t>
      </w:r>
      <w:r>
        <w:rPr>
          <w:i/>
          <w:sz w:val="22"/>
          <w:szCs w:val="22"/>
        </w:rPr>
        <w:t>(при наличии в многоквартирном доме мусоропроводов</w:t>
      </w:r>
      <w:r>
        <w:rPr>
          <w:sz w:val="22"/>
          <w:szCs w:val="22"/>
        </w:rPr>
        <w:t>).</w:t>
      </w:r>
    </w:p>
    <w:p w:rsidR="00B53221" w:rsidRDefault="00B53221">
      <w:pPr>
        <w:jc w:val="both"/>
        <w:rPr>
          <w:sz w:val="22"/>
          <w:szCs w:val="22"/>
        </w:rPr>
      </w:pPr>
      <w:r>
        <w:rPr>
          <w:sz w:val="22"/>
          <w:szCs w:val="22"/>
        </w:rPr>
        <w:t xml:space="preserve">10. Противопожарная система </w:t>
      </w:r>
      <w:r>
        <w:rPr>
          <w:i/>
          <w:sz w:val="22"/>
          <w:szCs w:val="22"/>
        </w:rPr>
        <w:t>(при наличии в многоквартирном доме системы пожаротушения).</w:t>
      </w:r>
    </w:p>
    <w:p w:rsidR="00B53221" w:rsidRDefault="00B53221">
      <w:pPr>
        <w:jc w:val="both"/>
        <w:rPr>
          <w:sz w:val="22"/>
          <w:szCs w:val="22"/>
        </w:rPr>
      </w:pPr>
      <w:r>
        <w:rPr>
          <w:sz w:val="22"/>
          <w:szCs w:val="22"/>
        </w:rPr>
        <w:t>11.Коридоры.</w:t>
      </w:r>
    </w:p>
    <w:p w:rsidR="00B53221" w:rsidRDefault="00B53221">
      <w:pPr>
        <w:jc w:val="both"/>
        <w:rPr>
          <w:sz w:val="22"/>
          <w:szCs w:val="22"/>
        </w:rPr>
      </w:pPr>
      <w:r>
        <w:rPr>
          <w:sz w:val="22"/>
          <w:szCs w:val="22"/>
        </w:rPr>
        <w:t>12.Технические этажи, чердаки.</w:t>
      </w:r>
    </w:p>
    <w:p w:rsidR="00B53221" w:rsidRDefault="00B53221">
      <w:pPr>
        <w:jc w:val="both"/>
        <w:rPr>
          <w:sz w:val="22"/>
          <w:szCs w:val="22"/>
        </w:rPr>
      </w:pPr>
      <w:r>
        <w:rPr>
          <w:sz w:val="22"/>
          <w:szCs w:val="22"/>
        </w:rPr>
        <w:t>13.Подвалы, в которых имеются инженерные коммуникации, иное обслуживающее более одного помещения оборудование (технические подвалы).</w:t>
      </w:r>
    </w:p>
    <w:p w:rsidR="00B53221" w:rsidRDefault="00B53221">
      <w:pPr>
        <w:jc w:val="both"/>
        <w:rPr>
          <w:sz w:val="22"/>
          <w:szCs w:val="22"/>
        </w:rPr>
      </w:pPr>
      <w:r>
        <w:rPr>
          <w:sz w:val="22"/>
          <w:szCs w:val="22"/>
        </w:rPr>
        <w:t>14.Крыши.</w:t>
      </w:r>
    </w:p>
    <w:p w:rsidR="00B53221" w:rsidRDefault="00B53221">
      <w:pPr>
        <w:jc w:val="both"/>
        <w:rPr>
          <w:sz w:val="22"/>
          <w:szCs w:val="22"/>
        </w:rPr>
      </w:pPr>
      <w:r>
        <w:rPr>
          <w:sz w:val="22"/>
          <w:szCs w:val="22"/>
        </w:rPr>
        <w:t>15.Ограждающие несущие и ненесущие конструкции данного дома (включая фундаменты, несущие стены, плиты перекрытий, обще-балконные и иные плиты, несущие колонны и иные ограждающие несущие конструкции.</w:t>
      </w:r>
    </w:p>
    <w:p w:rsidR="00B53221" w:rsidRDefault="00B53221">
      <w:pPr>
        <w:jc w:val="both"/>
        <w:rPr>
          <w:sz w:val="22"/>
          <w:szCs w:val="22"/>
        </w:rPr>
      </w:pPr>
      <w:r>
        <w:rPr>
          <w:sz w:val="22"/>
          <w:szCs w:val="22"/>
        </w:rPr>
        <w:t>16.Служебные помещения.</w:t>
      </w:r>
    </w:p>
    <w:p w:rsidR="00B53221" w:rsidRDefault="00B53221">
      <w:pPr>
        <w:jc w:val="both"/>
        <w:rPr>
          <w:sz w:val="22"/>
          <w:szCs w:val="22"/>
        </w:rPr>
      </w:pPr>
      <w:r>
        <w:rPr>
          <w:sz w:val="22"/>
          <w:szCs w:val="22"/>
        </w:rPr>
        <w:t>17.Кладовые.</w:t>
      </w:r>
    </w:p>
    <w:p w:rsidR="00B53221" w:rsidRDefault="00B53221">
      <w:pPr>
        <w:jc w:val="both"/>
        <w:rPr>
          <w:sz w:val="22"/>
          <w:szCs w:val="22"/>
        </w:rPr>
      </w:pPr>
      <w:r>
        <w:rPr>
          <w:sz w:val="22"/>
          <w:szCs w:val="22"/>
        </w:rPr>
        <w:t>18.Подсобные помещения.</w:t>
      </w:r>
    </w:p>
    <w:p w:rsidR="00B53221" w:rsidRDefault="00B53221">
      <w:pPr>
        <w:jc w:val="both"/>
        <w:rPr>
          <w:sz w:val="22"/>
          <w:szCs w:val="22"/>
        </w:rPr>
      </w:pPr>
      <w:r>
        <w:rPr>
          <w:sz w:val="22"/>
          <w:szCs w:val="22"/>
        </w:rPr>
        <w:t>19.Пожарные и эвакуационные выходы.</w:t>
      </w:r>
    </w:p>
    <w:p w:rsidR="00B53221" w:rsidRDefault="00B53221">
      <w:pPr>
        <w:jc w:val="both"/>
        <w:rPr>
          <w:sz w:val="22"/>
          <w:szCs w:val="22"/>
        </w:rPr>
      </w:pPr>
      <w:r>
        <w:rPr>
          <w:sz w:val="22"/>
          <w:szCs w:val="22"/>
        </w:rPr>
        <w:t>20.Внутридомовая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сетей (кабелей) от внешней границы, установленной в соответствии с пунктом 25 настоящего Приложения до отсекающего устройства автоматической защиты (автомат) системы электроснабжения, расположенного в поэтажном щитке.</w:t>
      </w:r>
    </w:p>
    <w:p w:rsidR="00B53221" w:rsidRDefault="00B53221">
      <w:pPr>
        <w:jc w:val="both"/>
        <w:rPr>
          <w:sz w:val="22"/>
          <w:szCs w:val="22"/>
        </w:rPr>
      </w:pPr>
      <w:r>
        <w:rPr>
          <w:sz w:val="22"/>
          <w:szCs w:val="22"/>
        </w:rPr>
        <w:t>21.Механическое,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жилого/нежилого помещения:</w:t>
      </w:r>
    </w:p>
    <w:p w:rsidR="00B53221" w:rsidRDefault="00B53221">
      <w:pPr>
        <w:jc w:val="both"/>
        <w:rPr>
          <w:sz w:val="22"/>
          <w:szCs w:val="22"/>
        </w:rPr>
      </w:pPr>
      <w:r>
        <w:rPr>
          <w:sz w:val="22"/>
          <w:szCs w:val="22"/>
        </w:rPr>
        <w:t>-водопроводные сети - от наружного фланца вводной домовой задвижки до отсекающего вентиля на отводе от стояка в помещениях собственников;</w:t>
      </w:r>
    </w:p>
    <w:p w:rsidR="00B53221" w:rsidRDefault="00B53221">
      <w:pPr>
        <w:jc w:val="both"/>
        <w:rPr>
          <w:sz w:val="22"/>
          <w:szCs w:val="22"/>
        </w:rPr>
      </w:pPr>
      <w:r>
        <w:rPr>
          <w:sz w:val="22"/>
          <w:szCs w:val="22"/>
        </w:rPr>
        <w:t xml:space="preserve">- канализационные сети – от внешней границы стены многоквартирного дома до присоединения собственника к канализационному стояку (канализационной сети); </w:t>
      </w:r>
    </w:p>
    <w:p w:rsidR="00B53221" w:rsidRDefault="00B53221">
      <w:pPr>
        <w:jc w:val="both"/>
        <w:rPr>
          <w:sz w:val="22"/>
          <w:szCs w:val="22"/>
        </w:rPr>
      </w:pPr>
      <w:r>
        <w:rPr>
          <w:sz w:val="22"/>
          <w:szCs w:val="22"/>
        </w:rPr>
        <w:t xml:space="preserve">- тепловые сети – от наружного фланца вводной домовой задвижки до перемычки на ответвлении от стояка до отопительного прибора в помещении собственников либо до запорно-регулирующей арматуры (вентиля) на ответвлении от стояка; </w:t>
      </w:r>
    </w:p>
    <w:p w:rsidR="00B53221" w:rsidRDefault="00B53221">
      <w:pPr>
        <w:jc w:val="both"/>
        <w:rPr>
          <w:sz w:val="22"/>
          <w:szCs w:val="22"/>
        </w:rPr>
      </w:pPr>
      <w:r>
        <w:rPr>
          <w:sz w:val="22"/>
          <w:szCs w:val="22"/>
        </w:rPr>
        <w:t>- электрические сети - от домовых и(отводящих) контактов разъединительного устройства (рубильника) вводного устройства (киоска) до отсекающего устройства автоматической защиты (автомат) на помещения собственников.</w:t>
      </w:r>
    </w:p>
    <w:p w:rsidR="00B53221" w:rsidRDefault="00B53221">
      <w:pPr>
        <w:jc w:val="both"/>
        <w:rPr>
          <w:sz w:val="22"/>
          <w:szCs w:val="22"/>
        </w:rPr>
      </w:pPr>
      <w:r>
        <w:rPr>
          <w:sz w:val="22"/>
          <w:szCs w:val="22"/>
        </w:rPr>
        <w:t>- газовые сети (</w:t>
      </w:r>
      <w:r>
        <w:rPr>
          <w:i/>
          <w:sz w:val="22"/>
          <w:szCs w:val="22"/>
        </w:rPr>
        <w:t>при наличии в многоквартирном доме внутридомового газового оборудования</w:t>
      </w:r>
      <w:r>
        <w:rPr>
          <w:sz w:val="22"/>
          <w:szCs w:val="22"/>
        </w:rPr>
        <w:t>)от наружного фланца вводной домовой задвижки до отсекающего вентиля на отводе от стояка в помещениях собственников.</w:t>
      </w:r>
    </w:p>
    <w:p w:rsidR="00B53221" w:rsidRDefault="00B53221">
      <w:pPr>
        <w:jc w:val="both"/>
        <w:rPr>
          <w:sz w:val="22"/>
          <w:szCs w:val="22"/>
        </w:rPr>
      </w:pPr>
      <w:r>
        <w:rPr>
          <w:sz w:val="22"/>
          <w:szCs w:val="22"/>
        </w:rPr>
        <w:t>22.Прилегающий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в установленных границах включая: элементы озеленения и благоустройства, поверхность подъездных путей, пешеходных дорожек, мест парковки, а также подземное пространство в границах дворовой территории.</w:t>
      </w:r>
    </w:p>
    <w:p w:rsidR="00B53221" w:rsidRDefault="00B53221">
      <w:pPr>
        <w:jc w:val="both"/>
        <w:rPr>
          <w:sz w:val="22"/>
          <w:szCs w:val="22"/>
        </w:rPr>
      </w:pPr>
      <w:r>
        <w:rPr>
          <w:sz w:val="22"/>
          <w:szCs w:val="22"/>
        </w:rPr>
        <w:t>23. Иные, предназначенные для обслуживания, эксплуатации и благоустройства данного дома объекты, расположенные на придомовом земельном участке.</w:t>
      </w:r>
    </w:p>
    <w:p w:rsidR="00B53221" w:rsidRDefault="00B53221">
      <w:pPr>
        <w:jc w:val="both"/>
        <w:rPr>
          <w:sz w:val="22"/>
          <w:szCs w:val="22"/>
        </w:rPr>
      </w:pPr>
      <w:r>
        <w:rPr>
          <w:sz w:val="22"/>
          <w:szCs w:val="22"/>
        </w:rPr>
        <w:lastRenderedPageBreak/>
        <w:t xml:space="preserve">24.Иные помещения в данном доме, не являющиеся частями квартиры и предназначенные для обслуживания более одного помещения в данном доме. </w:t>
      </w:r>
    </w:p>
    <w:p w:rsidR="00B53221" w:rsidRDefault="00B53221">
      <w:pPr>
        <w:jc w:val="both"/>
        <w:rPr>
          <w:sz w:val="22"/>
          <w:szCs w:val="22"/>
        </w:rPr>
      </w:pPr>
      <w:r>
        <w:rPr>
          <w:sz w:val="22"/>
          <w:szCs w:val="22"/>
        </w:rPr>
        <w:t>25.Внешней границей сетей электро-, тепло-, газо-,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rsidR="00B53221" w:rsidRDefault="00B53221">
      <w:pPr>
        <w:rPr>
          <w:sz w:val="22"/>
          <w:szCs w:val="22"/>
        </w:rPr>
      </w:pPr>
    </w:p>
    <w:p w:rsidR="00B53221" w:rsidRDefault="00B53221">
      <w:pPr>
        <w:pStyle w:val="17"/>
        <w:jc w:val="center"/>
        <w:rPr>
          <w:rFonts w:ascii="Times New Roman" w:hAnsi="Times New Roman" w:cs="Times New Roman"/>
          <w:b/>
          <w:sz w:val="22"/>
          <w:szCs w:val="22"/>
        </w:rPr>
      </w:pPr>
      <w:r>
        <w:rPr>
          <w:rFonts w:ascii="Times New Roman" w:hAnsi="Times New Roman" w:cs="Times New Roman"/>
          <w:b/>
          <w:sz w:val="22"/>
          <w:szCs w:val="22"/>
        </w:rPr>
        <w:t>ПОДПИСИ СТОРОН:</w:t>
      </w:r>
    </w:p>
    <w:p w:rsidR="00B53221" w:rsidRDefault="00B53221">
      <w:pPr>
        <w:pStyle w:val="17"/>
        <w:jc w:val="center"/>
        <w:rPr>
          <w:rFonts w:ascii="Times New Roman" w:hAnsi="Times New Roman" w:cs="Times New Roman"/>
          <w:b/>
          <w:sz w:val="22"/>
          <w:szCs w:val="22"/>
        </w:rPr>
      </w:pPr>
    </w:p>
    <w:tbl>
      <w:tblPr>
        <w:tblW w:w="10052" w:type="dxa"/>
        <w:tblInd w:w="120" w:type="dxa"/>
        <w:tblLayout w:type="fixed"/>
        <w:tblLook w:val="0000"/>
      </w:tblPr>
      <w:tblGrid>
        <w:gridCol w:w="3390"/>
        <w:gridCol w:w="1843"/>
        <w:gridCol w:w="3118"/>
        <w:gridCol w:w="1701"/>
      </w:tblGrid>
      <w:tr w:rsidR="00B53221" w:rsidTr="00AE6D34">
        <w:trPr>
          <w:trHeight w:val="70"/>
        </w:trPr>
        <w:tc>
          <w:tcPr>
            <w:tcW w:w="5233" w:type="dxa"/>
            <w:gridSpan w:val="2"/>
            <w:shd w:val="clear" w:color="auto" w:fill="FFFFFF"/>
          </w:tcPr>
          <w:p w:rsidR="00B53221" w:rsidRDefault="00B53221">
            <w:pPr>
              <w:pStyle w:val="ac"/>
              <w:spacing w:after="0"/>
              <w:jc w:val="both"/>
              <w:rPr>
                <w:b/>
                <w:bCs/>
                <w:sz w:val="22"/>
                <w:szCs w:val="22"/>
              </w:rPr>
            </w:pPr>
            <w:r>
              <w:rPr>
                <w:b/>
                <w:bCs/>
                <w:sz w:val="22"/>
                <w:szCs w:val="22"/>
              </w:rPr>
              <w:t>Управляющая компания:</w:t>
            </w:r>
          </w:p>
          <w:p w:rsidR="00B53221" w:rsidRDefault="00B53221">
            <w:pPr>
              <w:pStyle w:val="ac"/>
              <w:spacing w:after="0"/>
              <w:jc w:val="both"/>
              <w:rPr>
                <w:b/>
                <w:bCs/>
                <w:sz w:val="22"/>
                <w:szCs w:val="22"/>
              </w:rPr>
            </w:pPr>
            <w:r>
              <w:rPr>
                <w:b/>
                <w:bCs/>
                <w:sz w:val="22"/>
                <w:szCs w:val="22"/>
              </w:rPr>
              <w:t>МУП «Видновское ПТО ГХ»</w:t>
            </w:r>
          </w:p>
          <w:p w:rsidR="000B4746" w:rsidRDefault="000B4746">
            <w:pPr>
              <w:pStyle w:val="ac"/>
              <w:spacing w:after="0"/>
              <w:jc w:val="both"/>
              <w:rPr>
                <w:sz w:val="22"/>
                <w:szCs w:val="22"/>
              </w:rPr>
            </w:pPr>
          </w:p>
          <w:p w:rsidR="00B53221" w:rsidRDefault="00B53221">
            <w:pPr>
              <w:pStyle w:val="ac"/>
              <w:spacing w:after="0"/>
              <w:jc w:val="both"/>
              <w:rPr>
                <w:sz w:val="22"/>
                <w:szCs w:val="22"/>
              </w:rPr>
            </w:pPr>
            <w:r>
              <w:rPr>
                <w:sz w:val="22"/>
                <w:szCs w:val="22"/>
              </w:rPr>
              <w:t xml:space="preserve">142700, Московская область, г. Видное, </w:t>
            </w:r>
          </w:p>
          <w:p w:rsidR="00B53221" w:rsidRDefault="00B53221">
            <w:pPr>
              <w:pStyle w:val="ac"/>
              <w:spacing w:after="0"/>
              <w:jc w:val="both"/>
              <w:rPr>
                <w:sz w:val="22"/>
                <w:szCs w:val="22"/>
              </w:rPr>
            </w:pPr>
            <w:r>
              <w:rPr>
                <w:sz w:val="22"/>
                <w:szCs w:val="22"/>
              </w:rPr>
              <w:t>ул. Советская, д.17 А</w:t>
            </w:r>
          </w:p>
          <w:p w:rsidR="00B53221" w:rsidRDefault="00B53221">
            <w:pPr>
              <w:pStyle w:val="ac"/>
              <w:spacing w:after="0"/>
              <w:jc w:val="both"/>
              <w:rPr>
                <w:sz w:val="22"/>
                <w:szCs w:val="22"/>
              </w:rPr>
            </w:pPr>
            <w:r>
              <w:rPr>
                <w:sz w:val="22"/>
                <w:szCs w:val="22"/>
              </w:rPr>
              <w:t>ИНН / КПП 5003002816/500301001</w:t>
            </w:r>
          </w:p>
          <w:p w:rsidR="00B53221" w:rsidRDefault="00B53221">
            <w:pPr>
              <w:pStyle w:val="ac"/>
              <w:spacing w:after="0"/>
              <w:jc w:val="both"/>
              <w:rPr>
                <w:sz w:val="22"/>
                <w:szCs w:val="22"/>
              </w:rPr>
            </w:pPr>
            <w:r>
              <w:rPr>
                <w:sz w:val="22"/>
                <w:szCs w:val="22"/>
              </w:rPr>
              <w:t>р/с 40702810501910000022</w:t>
            </w:r>
          </w:p>
          <w:p w:rsidR="00B53221" w:rsidRDefault="00B53221">
            <w:pPr>
              <w:pStyle w:val="ac"/>
              <w:spacing w:after="0"/>
              <w:jc w:val="both"/>
              <w:rPr>
                <w:sz w:val="22"/>
                <w:szCs w:val="22"/>
              </w:rPr>
            </w:pPr>
            <w:r>
              <w:rPr>
                <w:sz w:val="22"/>
                <w:szCs w:val="22"/>
              </w:rPr>
              <w:t xml:space="preserve">Филиал «Центральный» Банка ВТБ (ПАО) </w:t>
            </w:r>
          </w:p>
          <w:p w:rsidR="00B53221" w:rsidRDefault="00B53221">
            <w:pPr>
              <w:pStyle w:val="ac"/>
              <w:spacing w:after="0"/>
              <w:jc w:val="both"/>
              <w:rPr>
                <w:sz w:val="22"/>
                <w:szCs w:val="22"/>
              </w:rPr>
            </w:pPr>
            <w:r>
              <w:rPr>
                <w:sz w:val="22"/>
                <w:szCs w:val="22"/>
              </w:rPr>
              <w:t>г. Москве</w:t>
            </w:r>
          </w:p>
          <w:p w:rsidR="00B53221" w:rsidRDefault="00B53221">
            <w:pPr>
              <w:pStyle w:val="ac"/>
              <w:spacing w:after="0"/>
              <w:jc w:val="both"/>
              <w:rPr>
                <w:sz w:val="22"/>
                <w:szCs w:val="22"/>
              </w:rPr>
            </w:pPr>
            <w:r>
              <w:rPr>
                <w:sz w:val="22"/>
                <w:szCs w:val="22"/>
              </w:rPr>
              <w:t>к/с 30101810145250000411</w:t>
            </w:r>
          </w:p>
          <w:p w:rsidR="00B53221" w:rsidRDefault="00B53221">
            <w:pPr>
              <w:pStyle w:val="ac"/>
              <w:spacing w:after="0"/>
              <w:jc w:val="both"/>
              <w:rPr>
                <w:sz w:val="22"/>
                <w:szCs w:val="22"/>
              </w:rPr>
            </w:pPr>
            <w:r>
              <w:rPr>
                <w:sz w:val="22"/>
                <w:szCs w:val="22"/>
              </w:rPr>
              <w:t>БИК 044525411</w:t>
            </w:r>
          </w:p>
          <w:p w:rsidR="000B4746" w:rsidRDefault="00B53221">
            <w:pPr>
              <w:pStyle w:val="ac"/>
              <w:spacing w:after="0"/>
              <w:jc w:val="both"/>
              <w:rPr>
                <w:b/>
                <w:sz w:val="22"/>
                <w:szCs w:val="22"/>
              </w:rPr>
            </w:pPr>
            <w:r>
              <w:rPr>
                <w:sz w:val="22"/>
                <w:szCs w:val="22"/>
              </w:rPr>
              <w:t>Телефон/факс: 8 (495) 541-19-00</w:t>
            </w:r>
          </w:p>
          <w:p w:rsidR="000B4746" w:rsidRPr="000B4746" w:rsidRDefault="000B4746" w:rsidP="000B4746"/>
          <w:p w:rsidR="000B4746" w:rsidRPr="000B4746" w:rsidRDefault="000B4746" w:rsidP="000B4746"/>
          <w:p w:rsidR="000B4746" w:rsidRPr="000B4746" w:rsidRDefault="000B4746" w:rsidP="000B4746"/>
          <w:p w:rsidR="000B4746" w:rsidRPr="000B4746" w:rsidRDefault="000B4746" w:rsidP="000B4746"/>
          <w:p w:rsidR="000B4746" w:rsidRPr="000B4746" w:rsidRDefault="000B4746" w:rsidP="000B4746"/>
          <w:p w:rsidR="000B4746" w:rsidRDefault="000B4746" w:rsidP="000B4746">
            <w:pPr>
              <w:tabs>
                <w:tab w:val="left" w:pos="4395"/>
              </w:tabs>
              <w:ind w:right="-843"/>
              <w:rPr>
                <w:b/>
                <w:lang w:eastAsia="ru-RU"/>
              </w:rPr>
            </w:pPr>
          </w:p>
          <w:p w:rsidR="000B4746" w:rsidRPr="00C8156E" w:rsidRDefault="000B4746" w:rsidP="000B4746">
            <w:pPr>
              <w:tabs>
                <w:tab w:val="left" w:pos="4395"/>
              </w:tabs>
              <w:ind w:right="-843"/>
              <w:rPr>
                <w:b/>
                <w:lang w:eastAsia="ru-RU"/>
              </w:rPr>
            </w:pPr>
            <w:r w:rsidRPr="00C8156E">
              <w:rPr>
                <w:b/>
                <w:lang w:eastAsia="ru-RU"/>
              </w:rPr>
              <w:t>Генеральный директор</w:t>
            </w:r>
          </w:p>
          <w:p w:rsidR="000B4746" w:rsidRDefault="000B4746" w:rsidP="000B4746"/>
          <w:p w:rsidR="00B53221" w:rsidRPr="000B4746" w:rsidRDefault="00B53221" w:rsidP="000B4746"/>
        </w:tc>
        <w:tc>
          <w:tcPr>
            <w:tcW w:w="4819" w:type="dxa"/>
            <w:gridSpan w:val="2"/>
            <w:shd w:val="clear" w:color="auto" w:fill="FFFFFF"/>
          </w:tcPr>
          <w:p w:rsidR="00D5241A" w:rsidRDefault="00D5241A" w:rsidP="00D5241A">
            <w:pPr>
              <w:pStyle w:val="17"/>
              <w:snapToGrid w:val="0"/>
              <w:ind w:left="360" w:hanging="185"/>
              <w:rPr>
                <w:rFonts w:ascii="Times New Roman" w:hAnsi="Times New Roman" w:cs="Times New Roman"/>
                <w:b/>
                <w:sz w:val="22"/>
                <w:szCs w:val="22"/>
              </w:rPr>
            </w:pPr>
            <w:r>
              <w:rPr>
                <w:rFonts w:ascii="Times New Roman" w:hAnsi="Times New Roman" w:cs="Times New Roman"/>
                <w:b/>
                <w:sz w:val="22"/>
                <w:szCs w:val="22"/>
              </w:rPr>
              <w:t xml:space="preserve">   Собственник</w:t>
            </w:r>
            <w:r w:rsidRPr="00B35FC4">
              <w:rPr>
                <w:rFonts w:ascii="Times New Roman" w:hAnsi="Times New Roman" w:cs="Times New Roman"/>
                <w:b/>
                <w:sz w:val="22"/>
                <w:szCs w:val="22"/>
              </w:rPr>
              <w:t>:</w:t>
            </w:r>
          </w:p>
          <w:p w:rsidR="00D5241A" w:rsidRPr="003D1504" w:rsidRDefault="00D5241A" w:rsidP="00D5241A">
            <w:pPr>
              <w:pStyle w:val="17"/>
              <w:snapToGrid w:val="0"/>
              <w:ind w:left="360"/>
              <w:rPr>
                <w:rFonts w:ascii="Times New Roman" w:hAnsi="Times New Roman" w:cs="Times New Roman"/>
                <w:sz w:val="22"/>
                <w:szCs w:val="22"/>
              </w:rPr>
            </w:pPr>
            <w:r>
              <w:rPr>
                <w:rFonts w:ascii="Times New Roman" w:hAnsi="Times New Roman" w:cs="Times New Roman"/>
                <w:b/>
                <w:sz w:val="22"/>
                <w:szCs w:val="22"/>
              </w:rPr>
              <w:t xml:space="preserve">      </w:t>
            </w:r>
          </w:p>
          <w:p w:rsidR="00D5241A" w:rsidRPr="003D1504" w:rsidRDefault="00D5241A" w:rsidP="00D5241A">
            <w:pPr>
              <w:pStyle w:val="17"/>
              <w:ind w:left="317"/>
              <w:rPr>
                <w:rFonts w:ascii="Times New Roman" w:hAnsi="Times New Roman" w:cs="Times New Roman"/>
                <w:sz w:val="22"/>
                <w:szCs w:val="22"/>
              </w:rPr>
            </w:pPr>
            <w:r>
              <w:rPr>
                <w:rFonts w:ascii="Times New Roman" w:hAnsi="Times New Roman" w:cs="Times New Roman"/>
                <w:sz w:val="22"/>
                <w:szCs w:val="22"/>
              </w:rPr>
              <w:t>С</w:t>
            </w:r>
            <w:r w:rsidRPr="00F57912">
              <w:rPr>
                <w:rFonts w:ascii="Times New Roman" w:hAnsi="Times New Roman" w:cs="Times New Roman"/>
                <w:sz w:val="22"/>
                <w:szCs w:val="22"/>
              </w:rPr>
              <w:t xml:space="preserve">огласно </w:t>
            </w:r>
            <w:r>
              <w:rPr>
                <w:rFonts w:ascii="Times New Roman" w:hAnsi="Times New Roman" w:cs="Times New Roman"/>
                <w:sz w:val="22"/>
                <w:szCs w:val="22"/>
              </w:rPr>
              <w:t xml:space="preserve">положений </w:t>
            </w:r>
            <w:r w:rsidRPr="00F57912">
              <w:rPr>
                <w:rFonts w:ascii="Times New Roman" w:hAnsi="Times New Roman" w:cs="Times New Roman"/>
                <w:sz w:val="22"/>
                <w:szCs w:val="22"/>
              </w:rPr>
              <w:t xml:space="preserve"> ч. 17 ст. 161 ЖК РФ</w:t>
            </w:r>
            <w:r>
              <w:rPr>
                <w:rFonts w:ascii="Times New Roman" w:hAnsi="Times New Roman" w:cs="Times New Roman"/>
                <w:sz w:val="22"/>
                <w:szCs w:val="22"/>
              </w:rPr>
              <w:t>, договор управления МКД между управляющей компанией и собственниками</w:t>
            </w:r>
            <w:r w:rsidRPr="001920D3">
              <w:rPr>
                <w:rFonts w:ascii="Times New Roman" w:hAnsi="Times New Roman" w:cs="Times New Roman"/>
                <w:sz w:val="22"/>
                <w:szCs w:val="22"/>
              </w:rPr>
              <w:t xml:space="preserve"> считается заключенным со дня принятия органом МСУ решения об определении УК</w:t>
            </w:r>
          </w:p>
          <w:p w:rsidR="00D5241A" w:rsidRDefault="00D5241A" w:rsidP="00D5241A">
            <w:pPr>
              <w:pStyle w:val="17"/>
              <w:ind w:left="317"/>
              <w:rPr>
                <w:rFonts w:ascii="Times New Roman" w:hAnsi="Times New Roman" w:cs="Times New Roman"/>
                <w:b/>
                <w:sz w:val="22"/>
                <w:szCs w:val="22"/>
              </w:rPr>
            </w:pPr>
          </w:p>
          <w:p w:rsidR="00657798" w:rsidRDefault="00657798">
            <w:pPr>
              <w:pStyle w:val="ac"/>
              <w:spacing w:after="0"/>
              <w:jc w:val="both"/>
            </w:pPr>
          </w:p>
        </w:tc>
      </w:tr>
      <w:tr w:rsidR="00B53221" w:rsidTr="00AE6D34">
        <w:trPr>
          <w:trHeight w:val="70"/>
        </w:trPr>
        <w:tc>
          <w:tcPr>
            <w:tcW w:w="3390" w:type="dxa"/>
            <w:shd w:val="clear" w:color="auto" w:fill="FFFFFF"/>
          </w:tcPr>
          <w:p w:rsidR="00B53221" w:rsidRDefault="00B53221">
            <w:pPr>
              <w:pStyle w:val="ac"/>
              <w:spacing w:after="0"/>
              <w:rPr>
                <w:sz w:val="22"/>
                <w:szCs w:val="22"/>
              </w:rPr>
            </w:pPr>
          </w:p>
          <w:p w:rsidR="00B53221" w:rsidRDefault="00B53221">
            <w:pPr>
              <w:pStyle w:val="ac"/>
              <w:spacing w:after="0"/>
              <w:rPr>
                <w:sz w:val="22"/>
                <w:szCs w:val="22"/>
              </w:rPr>
            </w:pPr>
            <w:r>
              <w:rPr>
                <w:sz w:val="22"/>
                <w:szCs w:val="22"/>
              </w:rPr>
              <w:t>________________</w:t>
            </w:r>
            <w:r w:rsidR="00AE6D34" w:rsidRPr="00AE6D34">
              <w:rPr>
                <w:b/>
                <w:sz w:val="22"/>
                <w:szCs w:val="22"/>
              </w:rPr>
              <w:t>Х. Н. Шаваев</w:t>
            </w:r>
          </w:p>
        </w:tc>
        <w:tc>
          <w:tcPr>
            <w:tcW w:w="1843" w:type="dxa"/>
            <w:shd w:val="clear" w:color="auto" w:fill="FFFFFF"/>
          </w:tcPr>
          <w:p w:rsidR="00B53221" w:rsidRDefault="00B53221">
            <w:pPr>
              <w:pStyle w:val="ac"/>
              <w:spacing w:after="0"/>
              <w:rPr>
                <w:sz w:val="22"/>
                <w:szCs w:val="22"/>
              </w:rPr>
            </w:pPr>
          </w:p>
        </w:tc>
        <w:tc>
          <w:tcPr>
            <w:tcW w:w="3118" w:type="dxa"/>
            <w:shd w:val="clear" w:color="auto" w:fill="FFFFFF"/>
          </w:tcPr>
          <w:p w:rsidR="00B53221" w:rsidRDefault="00B53221">
            <w:pPr>
              <w:pStyle w:val="ac"/>
              <w:spacing w:after="0"/>
              <w:rPr>
                <w:sz w:val="22"/>
                <w:szCs w:val="22"/>
              </w:rPr>
            </w:pPr>
          </w:p>
        </w:tc>
        <w:tc>
          <w:tcPr>
            <w:tcW w:w="1701" w:type="dxa"/>
            <w:shd w:val="clear" w:color="auto" w:fill="FFFFFF"/>
          </w:tcPr>
          <w:p w:rsidR="00B53221" w:rsidRDefault="00B53221">
            <w:pPr>
              <w:pStyle w:val="ac"/>
              <w:spacing w:after="0"/>
              <w:rPr>
                <w:sz w:val="22"/>
                <w:szCs w:val="22"/>
              </w:rPr>
            </w:pPr>
          </w:p>
        </w:tc>
      </w:tr>
      <w:tr w:rsidR="00B53221" w:rsidTr="00AE6D34">
        <w:trPr>
          <w:trHeight w:val="70"/>
        </w:trPr>
        <w:tc>
          <w:tcPr>
            <w:tcW w:w="3390" w:type="dxa"/>
            <w:shd w:val="clear" w:color="auto" w:fill="FFFFFF"/>
          </w:tcPr>
          <w:p w:rsidR="00B53221" w:rsidRDefault="00B53221">
            <w:pPr>
              <w:pStyle w:val="ac"/>
              <w:spacing w:after="0"/>
              <w:rPr>
                <w:sz w:val="22"/>
                <w:szCs w:val="22"/>
              </w:rPr>
            </w:pPr>
          </w:p>
          <w:p w:rsidR="00B53221" w:rsidRDefault="00B53221">
            <w:pPr>
              <w:pStyle w:val="ac"/>
              <w:spacing w:after="0"/>
              <w:rPr>
                <w:sz w:val="22"/>
                <w:szCs w:val="22"/>
              </w:rPr>
            </w:pPr>
          </w:p>
        </w:tc>
        <w:tc>
          <w:tcPr>
            <w:tcW w:w="1843" w:type="dxa"/>
            <w:shd w:val="clear" w:color="auto" w:fill="FFFFFF"/>
          </w:tcPr>
          <w:p w:rsidR="00B53221" w:rsidRDefault="00B53221">
            <w:pPr>
              <w:pStyle w:val="ac"/>
              <w:spacing w:after="0"/>
              <w:rPr>
                <w:sz w:val="22"/>
                <w:szCs w:val="22"/>
              </w:rPr>
            </w:pPr>
          </w:p>
        </w:tc>
        <w:tc>
          <w:tcPr>
            <w:tcW w:w="3118" w:type="dxa"/>
            <w:shd w:val="clear" w:color="auto" w:fill="FFFFFF"/>
          </w:tcPr>
          <w:p w:rsidR="00B53221" w:rsidRDefault="00B53221">
            <w:pPr>
              <w:pStyle w:val="ac"/>
              <w:spacing w:after="0"/>
              <w:rPr>
                <w:sz w:val="22"/>
                <w:szCs w:val="22"/>
              </w:rPr>
            </w:pPr>
          </w:p>
        </w:tc>
        <w:tc>
          <w:tcPr>
            <w:tcW w:w="1701" w:type="dxa"/>
            <w:shd w:val="clear" w:color="auto" w:fill="FFFFFF"/>
          </w:tcPr>
          <w:p w:rsidR="00B53221" w:rsidRDefault="00B53221">
            <w:pPr>
              <w:pStyle w:val="ac"/>
              <w:spacing w:after="0"/>
              <w:rPr>
                <w:sz w:val="22"/>
                <w:szCs w:val="22"/>
              </w:rPr>
            </w:pPr>
          </w:p>
        </w:tc>
      </w:tr>
    </w:tbl>
    <w:p w:rsidR="00B53221" w:rsidRDefault="00B53221">
      <w:pPr>
        <w:pStyle w:val="21"/>
      </w:pPr>
    </w:p>
    <w:sectPr w:rsidR="00B53221" w:rsidSect="00F72E4B">
      <w:footerReference w:type="default" r:id="rId22"/>
      <w:footerReference w:type="first" r:id="rId23"/>
      <w:pgSz w:w="11906" w:h="16838"/>
      <w:pgMar w:top="851" w:right="851" w:bottom="624" w:left="1134" w:header="720" w:footer="567"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299" w:rsidRDefault="00F94299">
      <w:r>
        <w:separator/>
      </w:r>
    </w:p>
  </w:endnote>
  <w:endnote w:type="continuationSeparator" w:id="1">
    <w:p w:rsidR="00F94299" w:rsidRDefault="00F94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D34" w:rsidRDefault="00AA168E">
    <w:pPr>
      <w:pStyle w:val="af1"/>
      <w:jc w:val="center"/>
    </w:pPr>
    <w:r>
      <w:fldChar w:fldCharType="begin"/>
    </w:r>
    <w:r w:rsidR="00AE6D34">
      <w:instrText xml:space="preserve"> PAGE </w:instrText>
    </w:r>
    <w:r>
      <w:fldChar w:fldCharType="separate"/>
    </w:r>
    <w:r w:rsidR="00A57F48">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D34" w:rsidRDefault="00AE6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299" w:rsidRDefault="00F94299">
      <w:r>
        <w:separator/>
      </w:r>
    </w:p>
  </w:footnote>
  <w:footnote w:type="continuationSeparator" w:id="1">
    <w:p w:rsidR="00F94299" w:rsidRDefault="00F942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53221"/>
    <w:rsid w:val="000A20D2"/>
    <w:rsid w:val="000B4746"/>
    <w:rsid w:val="001140DD"/>
    <w:rsid w:val="00160F43"/>
    <w:rsid w:val="00282927"/>
    <w:rsid w:val="00373D0E"/>
    <w:rsid w:val="00426698"/>
    <w:rsid w:val="004542E1"/>
    <w:rsid w:val="00480092"/>
    <w:rsid w:val="004A3D98"/>
    <w:rsid w:val="004C2CD5"/>
    <w:rsid w:val="005F338F"/>
    <w:rsid w:val="00650D0F"/>
    <w:rsid w:val="00657798"/>
    <w:rsid w:val="00684191"/>
    <w:rsid w:val="006F4343"/>
    <w:rsid w:val="007A6B3C"/>
    <w:rsid w:val="007B1103"/>
    <w:rsid w:val="007C096A"/>
    <w:rsid w:val="007F35BD"/>
    <w:rsid w:val="008A4BA9"/>
    <w:rsid w:val="008C237E"/>
    <w:rsid w:val="00965354"/>
    <w:rsid w:val="009D3AE0"/>
    <w:rsid w:val="00A43894"/>
    <w:rsid w:val="00A57F48"/>
    <w:rsid w:val="00A8127C"/>
    <w:rsid w:val="00AA168E"/>
    <w:rsid w:val="00AC3FF1"/>
    <w:rsid w:val="00AE000F"/>
    <w:rsid w:val="00AE6D34"/>
    <w:rsid w:val="00B00BEC"/>
    <w:rsid w:val="00B139A7"/>
    <w:rsid w:val="00B53221"/>
    <w:rsid w:val="00B83331"/>
    <w:rsid w:val="00C15585"/>
    <w:rsid w:val="00C65C50"/>
    <w:rsid w:val="00CA45D1"/>
    <w:rsid w:val="00CE3E7D"/>
    <w:rsid w:val="00D05462"/>
    <w:rsid w:val="00D50B1C"/>
    <w:rsid w:val="00D5241A"/>
    <w:rsid w:val="00E12EC5"/>
    <w:rsid w:val="00E920AE"/>
    <w:rsid w:val="00EB3507"/>
    <w:rsid w:val="00EE1ACC"/>
    <w:rsid w:val="00F72E4B"/>
    <w:rsid w:val="00F77579"/>
    <w:rsid w:val="00F854B4"/>
    <w:rsid w:val="00F94299"/>
    <w:rsid w:val="00FC3D3D"/>
    <w:rsid w:val="00FF58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E4B"/>
    <w:pPr>
      <w:suppressAutoHyphens/>
    </w:pPr>
    <w:rPr>
      <w:color w:val="00000A"/>
      <w:kern w:val="1"/>
      <w:sz w:val="24"/>
      <w:szCs w:val="24"/>
      <w:lang w:eastAsia="ar-SA"/>
    </w:rPr>
  </w:style>
  <w:style w:type="paragraph" w:styleId="1">
    <w:name w:val="heading 1"/>
    <w:basedOn w:val="10"/>
    <w:qFormat/>
    <w:rsid w:val="00F72E4B"/>
    <w:pPr>
      <w:outlineLvl w:val="0"/>
    </w:pPr>
  </w:style>
  <w:style w:type="paragraph" w:styleId="2">
    <w:name w:val="heading 2"/>
    <w:basedOn w:val="a"/>
    <w:qFormat/>
    <w:rsid w:val="00F72E4B"/>
    <w:pPr>
      <w:keepNext/>
      <w:suppressAutoHyphens w:val="0"/>
      <w:spacing w:line="259" w:lineRule="auto"/>
      <w:jc w:val="center"/>
      <w:outlineLvl w:val="1"/>
    </w:pPr>
    <w:rPr>
      <w:b/>
      <w:bCs/>
      <w:lang w:eastAsia="ru-RU"/>
    </w:rPr>
  </w:style>
  <w:style w:type="paragraph" w:styleId="3">
    <w:name w:val="heading 3"/>
    <w:basedOn w:val="10"/>
    <w:qFormat/>
    <w:rsid w:val="00F72E4B"/>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F72E4B"/>
  </w:style>
  <w:style w:type="character" w:customStyle="1" w:styleId="a3">
    <w:name w:val="Текст Знак"/>
    <w:rsid w:val="00F72E4B"/>
    <w:rPr>
      <w:rFonts w:ascii="Courier New" w:hAnsi="Courier New" w:cs="Courier New"/>
    </w:rPr>
  </w:style>
  <w:style w:type="character" w:customStyle="1" w:styleId="a4">
    <w:name w:val="Основной текст Знак"/>
    <w:rsid w:val="00F72E4B"/>
    <w:rPr>
      <w:rFonts w:ascii="Times New Roman" w:eastAsia="Times New Roman" w:hAnsi="Times New Roman" w:cs="Times New Roman"/>
      <w:sz w:val="24"/>
      <w:szCs w:val="24"/>
      <w:lang w:eastAsia="ar-SA"/>
    </w:rPr>
  </w:style>
  <w:style w:type="character" w:customStyle="1" w:styleId="12">
    <w:name w:val="Текст Знак1"/>
    <w:rsid w:val="00F72E4B"/>
    <w:rPr>
      <w:rFonts w:ascii="Consolas" w:eastAsia="Times New Roman" w:hAnsi="Consolas" w:cs="Times New Roman"/>
      <w:sz w:val="21"/>
      <w:szCs w:val="21"/>
      <w:lang w:eastAsia="ar-SA"/>
    </w:rPr>
  </w:style>
  <w:style w:type="character" w:customStyle="1" w:styleId="13">
    <w:name w:val="Основной текст Знак1"/>
    <w:rsid w:val="00F72E4B"/>
    <w:rPr>
      <w:rFonts w:ascii="Times New Roman" w:eastAsia="Times New Roman" w:hAnsi="Times New Roman" w:cs="Times New Roman"/>
      <w:sz w:val="24"/>
      <w:szCs w:val="24"/>
      <w:lang w:eastAsia="ar-SA"/>
    </w:rPr>
  </w:style>
  <w:style w:type="character" w:customStyle="1" w:styleId="a5">
    <w:name w:val="Верхний колонтитул Знак"/>
    <w:rsid w:val="00F72E4B"/>
    <w:rPr>
      <w:rFonts w:ascii="Times New Roman" w:eastAsia="Times New Roman" w:hAnsi="Times New Roman" w:cs="Times New Roman"/>
      <w:sz w:val="24"/>
      <w:szCs w:val="24"/>
      <w:lang w:eastAsia="ar-SA"/>
    </w:rPr>
  </w:style>
  <w:style w:type="character" w:customStyle="1" w:styleId="a6">
    <w:name w:val="Нижний колонтитул Знак"/>
    <w:rsid w:val="00F72E4B"/>
    <w:rPr>
      <w:rFonts w:ascii="Times New Roman" w:eastAsia="Times New Roman" w:hAnsi="Times New Roman" w:cs="Times New Roman"/>
      <w:sz w:val="24"/>
      <w:szCs w:val="24"/>
      <w:lang w:eastAsia="ar-SA"/>
    </w:rPr>
  </w:style>
  <w:style w:type="character" w:customStyle="1" w:styleId="FontStyle12">
    <w:name w:val="Font Style12"/>
    <w:rsid w:val="00F72E4B"/>
    <w:rPr>
      <w:rFonts w:ascii="Times New Roman" w:hAnsi="Times New Roman" w:cs="Times New Roman"/>
      <w:sz w:val="18"/>
      <w:szCs w:val="18"/>
    </w:rPr>
  </w:style>
  <w:style w:type="character" w:customStyle="1" w:styleId="FontStyle14">
    <w:name w:val="Font Style14"/>
    <w:rsid w:val="00F72E4B"/>
    <w:rPr>
      <w:rFonts w:ascii="Times New Roman" w:hAnsi="Times New Roman" w:cs="Times New Roman"/>
      <w:b/>
      <w:bCs/>
      <w:sz w:val="14"/>
      <w:szCs w:val="14"/>
    </w:rPr>
  </w:style>
  <w:style w:type="character" w:customStyle="1" w:styleId="14">
    <w:name w:val="Знак примечания1"/>
    <w:rsid w:val="00F72E4B"/>
    <w:rPr>
      <w:sz w:val="16"/>
      <w:szCs w:val="16"/>
    </w:rPr>
  </w:style>
  <w:style w:type="character" w:customStyle="1" w:styleId="a7">
    <w:name w:val="Текст примечания Знак"/>
    <w:rsid w:val="00F72E4B"/>
    <w:rPr>
      <w:rFonts w:ascii="Times New Roman" w:eastAsia="Times New Roman" w:hAnsi="Times New Roman" w:cs="Times New Roman"/>
      <w:sz w:val="20"/>
      <w:szCs w:val="20"/>
      <w:lang w:eastAsia="ru-RU"/>
    </w:rPr>
  </w:style>
  <w:style w:type="character" w:customStyle="1" w:styleId="a8">
    <w:name w:val="Текст выноски Знак"/>
    <w:rsid w:val="00F72E4B"/>
    <w:rPr>
      <w:rFonts w:ascii="Tahoma" w:eastAsia="Times New Roman" w:hAnsi="Tahoma" w:cs="Tahoma"/>
      <w:sz w:val="16"/>
      <w:szCs w:val="16"/>
      <w:lang w:eastAsia="ar-SA"/>
    </w:rPr>
  </w:style>
  <w:style w:type="character" w:customStyle="1" w:styleId="FontStyle11">
    <w:name w:val="Font Style11"/>
    <w:rsid w:val="00F72E4B"/>
    <w:rPr>
      <w:rFonts w:ascii="Times New Roman" w:hAnsi="Times New Roman" w:cs="Times New Roman"/>
      <w:b/>
      <w:bCs/>
      <w:sz w:val="20"/>
      <w:szCs w:val="20"/>
    </w:rPr>
  </w:style>
  <w:style w:type="character" w:customStyle="1" w:styleId="a9">
    <w:name w:val="Тема примечания Знак"/>
    <w:rsid w:val="00F72E4B"/>
    <w:rPr>
      <w:rFonts w:ascii="Times New Roman" w:eastAsia="Times New Roman" w:hAnsi="Times New Roman" w:cs="Times New Roman"/>
      <w:b/>
      <w:bCs/>
      <w:sz w:val="20"/>
      <w:szCs w:val="20"/>
      <w:lang w:eastAsia="ar-SA"/>
    </w:rPr>
  </w:style>
  <w:style w:type="character" w:customStyle="1" w:styleId="15">
    <w:name w:val="Строгий1"/>
    <w:rsid w:val="00F72E4B"/>
    <w:rPr>
      <w:b/>
      <w:bCs/>
    </w:rPr>
  </w:style>
  <w:style w:type="character" w:customStyle="1" w:styleId="apple-converted-space">
    <w:name w:val="apple-converted-space"/>
    <w:basedOn w:val="11"/>
    <w:rsid w:val="00F72E4B"/>
  </w:style>
  <w:style w:type="character" w:styleId="aa">
    <w:name w:val="Hyperlink"/>
    <w:rsid w:val="00F72E4B"/>
    <w:rPr>
      <w:color w:val="0000FF"/>
      <w:u w:val="single"/>
    </w:rPr>
  </w:style>
  <w:style w:type="character" w:customStyle="1" w:styleId="20">
    <w:name w:val="Заголовок 2 Знак"/>
    <w:rsid w:val="00F72E4B"/>
    <w:rPr>
      <w:rFonts w:ascii="Times New Roman" w:eastAsia="Times New Roman" w:hAnsi="Times New Roman" w:cs="Times New Roman"/>
      <w:b/>
      <w:bCs/>
      <w:sz w:val="24"/>
      <w:szCs w:val="24"/>
      <w:lang w:eastAsia="ru-RU"/>
    </w:rPr>
  </w:style>
  <w:style w:type="character" w:styleId="ab">
    <w:name w:val="Emphasis"/>
    <w:qFormat/>
    <w:rsid w:val="00F72E4B"/>
    <w:rPr>
      <w:i/>
      <w:iCs/>
    </w:rPr>
  </w:style>
  <w:style w:type="character" w:customStyle="1" w:styleId="blk">
    <w:name w:val="blk"/>
    <w:basedOn w:val="11"/>
    <w:rsid w:val="00F72E4B"/>
  </w:style>
  <w:style w:type="character" w:customStyle="1" w:styleId="ListLabel1">
    <w:name w:val="ListLabel 1"/>
    <w:rsid w:val="00F72E4B"/>
    <w:rPr>
      <w:rFonts w:cs="Times New Roman"/>
    </w:rPr>
  </w:style>
  <w:style w:type="paragraph" w:customStyle="1" w:styleId="10">
    <w:name w:val="Заголовок1"/>
    <w:basedOn w:val="a"/>
    <w:next w:val="ac"/>
    <w:rsid w:val="00F72E4B"/>
    <w:pPr>
      <w:keepNext/>
      <w:spacing w:before="240" w:after="120"/>
    </w:pPr>
    <w:rPr>
      <w:rFonts w:ascii="Arial" w:eastAsia="Lucida Sans Unicode" w:hAnsi="Arial" w:cs="Tahoma"/>
      <w:sz w:val="28"/>
      <w:szCs w:val="28"/>
    </w:rPr>
  </w:style>
  <w:style w:type="paragraph" w:styleId="ac">
    <w:name w:val="Body Text"/>
    <w:basedOn w:val="a"/>
    <w:rsid w:val="00F72E4B"/>
    <w:pPr>
      <w:spacing w:after="120"/>
    </w:pPr>
  </w:style>
  <w:style w:type="paragraph" w:styleId="ad">
    <w:name w:val="List"/>
    <w:basedOn w:val="ac"/>
    <w:rsid w:val="00F72E4B"/>
    <w:rPr>
      <w:rFonts w:cs="Mangal"/>
    </w:rPr>
  </w:style>
  <w:style w:type="paragraph" w:styleId="ae">
    <w:name w:val="caption"/>
    <w:basedOn w:val="a"/>
    <w:qFormat/>
    <w:rsid w:val="00F72E4B"/>
    <w:pPr>
      <w:suppressLineNumbers/>
      <w:spacing w:before="120" w:after="120"/>
    </w:pPr>
    <w:rPr>
      <w:rFonts w:cs="Mangal"/>
      <w:i/>
      <w:iCs/>
    </w:rPr>
  </w:style>
  <w:style w:type="paragraph" w:customStyle="1" w:styleId="16">
    <w:name w:val="Указатель1"/>
    <w:basedOn w:val="a"/>
    <w:rsid w:val="00F72E4B"/>
    <w:pPr>
      <w:suppressLineNumbers/>
    </w:pPr>
    <w:rPr>
      <w:rFonts w:cs="Mangal"/>
    </w:rPr>
  </w:style>
  <w:style w:type="paragraph" w:customStyle="1" w:styleId="17">
    <w:name w:val="Текст1"/>
    <w:basedOn w:val="a"/>
    <w:rsid w:val="00F72E4B"/>
    <w:rPr>
      <w:rFonts w:ascii="Courier New" w:hAnsi="Courier New" w:cs="Courier New"/>
      <w:sz w:val="20"/>
      <w:szCs w:val="20"/>
    </w:rPr>
  </w:style>
  <w:style w:type="paragraph" w:customStyle="1" w:styleId="ConsPlusNormal">
    <w:name w:val="ConsPlusNormal"/>
    <w:rsid w:val="00F72E4B"/>
    <w:pPr>
      <w:widowControl w:val="0"/>
      <w:suppressAutoHyphens/>
      <w:ind w:firstLine="720"/>
    </w:pPr>
    <w:rPr>
      <w:rFonts w:ascii="Arial" w:eastAsia="Arial" w:hAnsi="Arial" w:cs="Arial"/>
      <w:color w:val="00000A"/>
      <w:kern w:val="1"/>
      <w:lang w:eastAsia="ar-SA"/>
    </w:rPr>
  </w:style>
  <w:style w:type="paragraph" w:customStyle="1" w:styleId="ConsNormal">
    <w:name w:val="ConsNormal"/>
    <w:rsid w:val="00F72E4B"/>
    <w:pPr>
      <w:suppressAutoHyphens/>
      <w:ind w:right="19772" w:firstLine="720"/>
    </w:pPr>
    <w:rPr>
      <w:rFonts w:ascii="Arial" w:eastAsia="Arial" w:hAnsi="Arial" w:cs="Arial"/>
      <w:color w:val="00000A"/>
      <w:kern w:val="1"/>
      <w:sz w:val="18"/>
      <w:szCs w:val="18"/>
      <w:lang w:eastAsia="ar-SA"/>
    </w:rPr>
  </w:style>
  <w:style w:type="paragraph" w:customStyle="1" w:styleId="af">
    <w:name w:val="Таблицы (моноширинный)"/>
    <w:basedOn w:val="a"/>
    <w:rsid w:val="00F72E4B"/>
    <w:pPr>
      <w:widowControl w:val="0"/>
      <w:jc w:val="both"/>
    </w:pPr>
    <w:rPr>
      <w:rFonts w:ascii="Courier New" w:hAnsi="Courier New" w:cs="Courier New"/>
      <w:sz w:val="20"/>
      <w:szCs w:val="20"/>
    </w:rPr>
  </w:style>
  <w:style w:type="paragraph" w:customStyle="1" w:styleId="21">
    <w:name w:val="Текст2"/>
    <w:basedOn w:val="a"/>
    <w:rsid w:val="00F72E4B"/>
    <w:pPr>
      <w:suppressAutoHyphens w:val="0"/>
    </w:pPr>
    <w:rPr>
      <w:rFonts w:ascii="Courier New" w:eastAsia="Calibri" w:hAnsi="Courier New" w:cs="Courier New"/>
      <w:sz w:val="22"/>
      <w:szCs w:val="22"/>
      <w:lang w:eastAsia="en-US"/>
    </w:rPr>
  </w:style>
  <w:style w:type="paragraph" w:styleId="af0">
    <w:name w:val="header"/>
    <w:basedOn w:val="a"/>
    <w:rsid w:val="00F72E4B"/>
    <w:pPr>
      <w:tabs>
        <w:tab w:val="center" w:pos="4677"/>
        <w:tab w:val="right" w:pos="9355"/>
      </w:tabs>
    </w:pPr>
  </w:style>
  <w:style w:type="paragraph" w:styleId="af1">
    <w:name w:val="footer"/>
    <w:basedOn w:val="a"/>
    <w:rsid w:val="00F72E4B"/>
    <w:pPr>
      <w:tabs>
        <w:tab w:val="center" w:pos="4677"/>
        <w:tab w:val="right" w:pos="9355"/>
      </w:tabs>
    </w:pPr>
  </w:style>
  <w:style w:type="paragraph" w:customStyle="1" w:styleId="18">
    <w:name w:val="Абзац списка1"/>
    <w:basedOn w:val="a"/>
    <w:rsid w:val="00F72E4B"/>
    <w:pPr>
      <w:ind w:left="720"/>
      <w:contextualSpacing/>
    </w:pPr>
  </w:style>
  <w:style w:type="paragraph" w:customStyle="1" w:styleId="Style2">
    <w:name w:val="Style2"/>
    <w:basedOn w:val="a"/>
    <w:rsid w:val="00F72E4B"/>
    <w:pPr>
      <w:widowControl w:val="0"/>
      <w:suppressAutoHyphens w:val="0"/>
    </w:pPr>
    <w:rPr>
      <w:lang w:eastAsia="ru-RU"/>
    </w:rPr>
  </w:style>
  <w:style w:type="paragraph" w:customStyle="1" w:styleId="Style5">
    <w:name w:val="Style5"/>
    <w:basedOn w:val="a"/>
    <w:rsid w:val="00F72E4B"/>
    <w:pPr>
      <w:widowControl w:val="0"/>
      <w:suppressAutoHyphens w:val="0"/>
      <w:spacing w:line="250" w:lineRule="exact"/>
      <w:jc w:val="both"/>
    </w:pPr>
    <w:rPr>
      <w:lang w:eastAsia="ru-RU"/>
    </w:rPr>
  </w:style>
  <w:style w:type="paragraph" w:customStyle="1" w:styleId="19">
    <w:name w:val="Текст примечания1"/>
    <w:basedOn w:val="a"/>
    <w:rsid w:val="00F72E4B"/>
    <w:pPr>
      <w:widowControl w:val="0"/>
      <w:suppressAutoHyphens w:val="0"/>
    </w:pPr>
    <w:rPr>
      <w:sz w:val="20"/>
      <w:szCs w:val="20"/>
      <w:lang w:eastAsia="ru-RU"/>
    </w:rPr>
  </w:style>
  <w:style w:type="paragraph" w:customStyle="1" w:styleId="1a">
    <w:name w:val="Текст выноски1"/>
    <w:basedOn w:val="a"/>
    <w:rsid w:val="00F72E4B"/>
    <w:rPr>
      <w:rFonts w:ascii="Tahoma" w:hAnsi="Tahoma" w:cs="Tahoma"/>
      <w:sz w:val="16"/>
      <w:szCs w:val="16"/>
    </w:rPr>
  </w:style>
  <w:style w:type="paragraph" w:customStyle="1" w:styleId="Style1">
    <w:name w:val="Style1"/>
    <w:basedOn w:val="a"/>
    <w:rsid w:val="00F72E4B"/>
    <w:pPr>
      <w:widowControl w:val="0"/>
      <w:suppressAutoHyphens w:val="0"/>
      <w:spacing w:line="250" w:lineRule="exact"/>
      <w:jc w:val="both"/>
    </w:pPr>
    <w:rPr>
      <w:lang w:eastAsia="ru-RU"/>
    </w:rPr>
  </w:style>
  <w:style w:type="paragraph" w:customStyle="1" w:styleId="Style3">
    <w:name w:val="Style3"/>
    <w:basedOn w:val="a"/>
    <w:rsid w:val="00F72E4B"/>
    <w:pPr>
      <w:widowControl w:val="0"/>
      <w:suppressAutoHyphens w:val="0"/>
      <w:jc w:val="center"/>
    </w:pPr>
    <w:rPr>
      <w:lang w:eastAsia="ru-RU"/>
    </w:rPr>
  </w:style>
  <w:style w:type="paragraph" w:customStyle="1" w:styleId="Style9">
    <w:name w:val="Style9"/>
    <w:basedOn w:val="a"/>
    <w:rsid w:val="00F72E4B"/>
    <w:pPr>
      <w:widowControl w:val="0"/>
      <w:suppressAutoHyphens w:val="0"/>
    </w:pPr>
    <w:rPr>
      <w:lang w:eastAsia="ru-RU"/>
    </w:rPr>
  </w:style>
  <w:style w:type="paragraph" w:customStyle="1" w:styleId="1b">
    <w:name w:val="Обычный (веб)1"/>
    <w:basedOn w:val="a"/>
    <w:rsid w:val="00F72E4B"/>
    <w:pPr>
      <w:suppressAutoHyphens w:val="0"/>
      <w:spacing w:before="280" w:after="280"/>
    </w:pPr>
    <w:rPr>
      <w:lang w:eastAsia="ru-RU"/>
    </w:rPr>
  </w:style>
  <w:style w:type="paragraph" w:customStyle="1" w:styleId="1c">
    <w:name w:val="Тема примечания1"/>
    <w:basedOn w:val="19"/>
    <w:rsid w:val="00F72E4B"/>
    <w:pPr>
      <w:widowControl/>
      <w:suppressAutoHyphens/>
    </w:pPr>
    <w:rPr>
      <w:b/>
      <w:bCs/>
      <w:lang w:eastAsia="ar-SA"/>
    </w:rPr>
  </w:style>
  <w:style w:type="paragraph" w:customStyle="1" w:styleId="1d">
    <w:name w:val="Рецензия1"/>
    <w:rsid w:val="00F72E4B"/>
    <w:pPr>
      <w:suppressAutoHyphens/>
    </w:pPr>
    <w:rPr>
      <w:color w:val="00000A"/>
      <w:kern w:val="1"/>
      <w:sz w:val="24"/>
      <w:szCs w:val="24"/>
      <w:lang w:eastAsia="ar-SA"/>
    </w:rPr>
  </w:style>
  <w:style w:type="paragraph" w:customStyle="1" w:styleId="22">
    <w:name w:val="Текст2"/>
    <w:basedOn w:val="a"/>
    <w:rsid w:val="00F72E4B"/>
    <w:pPr>
      <w:widowControl w:val="0"/>
    </w:pPr>
    <w:rPr>
      <w:rFonts w:ascii="Courier New" w:eastAsia="SimSun" w:hAnsi="Courier New" w:cs="Courier New"/>
      <w:sz w:val="20"/>
      <w:szCs w:val="20"/>
      <w:lang w:eastAsia="hi-IN" w:bidi="hi-IN"/>
    </w:rPr>
  </w:style>
  <w:style w:type="paragraph" w:customStyle="1" w:styleId="1e">
    <w:name w:val="Без интервала1"/>
    <w:rsid w:val="00F72E4B"/>
    <w:pPr>
      <w:suppressAutoHyphens/>
    </w:pPr>
    <w:rPr>
      <w:color w:val="00000A"/>
      <w:kern w:val="1"/>
      <w:sz w:val="24"/>
      <w:szCs w:val="24"/>
    </w:rPr>
  </w:style>
  <w:style w:type="paragraph" w:customStyle="1" w:styleId="af2">
    <w:name w:val="Заголовок статьи"/>
    <w:basedOn w:val="a"/>
    <w:rsid w:val="00F72E4B"/>
    <w:pPr>
      <w:suppressAutoHyphens w:val="0"/>
      <w:ind w:left="1612" w:hanging="892"/>
      <w:jc w:val="both"/>
    </w:pPr>
    <w:rPr>
      <w:rFonts w:ascii="Arial" w:eastAsia="Calibri" w:hAnsi="Arial" w:cs="Arial"/>
      <w:lang w:eastAsia="en-US"/>
    </w:rPr>
  </w:style>
  <w:style w:type="paragraph" w:styleId="af3">
    <w:name w:val="No Spacing"/>
    <w:qFormat/>
    <w:rsid w:val="00F72E4B"/>
    <w:pPr>
      <w:suppressAutoHyphens/>
      <w:overflowPunct w:val="0"/>
      <w:spacing w:line="276" w:lineRule="auto"/>
    </w:pPr>
    <w:rPr>
      <w:rFonts w:ascii="Calibri" w:eastAsia="Arial" w:hAnsi="Calibri" w:cs="Calibri"/>
      <w:color w:val="00000A"/>
      <w:kern w:val="1"/>
      <w:sz w:val="22"/>
      <w:szCs w:val="22"/>
      <w:lang w:eastAsia="zh-CN"/>
    </w:rPr>
  </w:style>
  <w:style w:type="paragraph" w:styleId="af4">
    <w:name w:val="Subtitle"/>
    <w:basedOn w:val="10"/>
    <w:qFormat/>
    <w:rsid w:val="00F72E4B"/>
  </w:style>
  <w:style w:type="paragraph" w:styleId="af5">
    <w:name w:val="Title"/>
    <w:basedOn w:val="10"/>
    <w:qFormat/>
    <w:rsid w:val="00F72E4B"/>
  </w:style>
  <w:style w:type="paragraph" w:customStyle="1" w:styleId="af6">
    <w:name w:val="Блочная цитата"/>
    <w:basedOn w:val="a"/>
    <w:rsid w:val="00F72E4B"/>
  </w:style>
  <w:style w:type="paragraph" w:customStyle="1" w:styleId="af7">
    <w:name w:val="Содержимое таблицы"/>
    <w:basedOn w:val="a"/>
    <w:rsid w:val="00F72E4B"/>
  </w:style>
  <w:style w:type="paragraph" w:customStyle="1" w:styleId="af8">
    <w:name w:val="Заголовок таблицы"/>
    <w:basedOn w:val="af7"/>
    <w:rsid w:val="00F72E4B"/>
  </w:style>
  <w:style w:type="paragraph" w:styleId="af9">
    <w:name w:val="Balloon Text"/>
    <w:basedOn w:val="a"/>
    <w:link w:val="1f"/>
    <w:uiPriority w:val="99"/>
    <w:semiHidden/>
    <w:unhideWhenUsed/>
    <w:rsid w:val="00650D0F"/>
    <w:rPr>
      <w:rFonts w:ascii="Segoe UI" w:hAnsi="Segoe UI" w:cs="Segoe UI"/>
      <w:sz w:val="18"/>
      <w:szCs w:val="18"/>
    </w:rPr>
  </w:style>
  <w:style w:type="character" w:customStyle="1" w:styleId="1f">
    <w:name w:val="Текст выноски Знак1"/>
    <w:link w:val="af9"/>
    <w:uiPriority w:val="99"/>
    <w:semiHidden/>
    <w:rsid w:val="00650D0F"/>
    <w:rPr>
      <w:rFonts w:ascii="Segoe UI" w:hAnsi="Segoe UI" w:cs="Segoe UI"/>
      <w:color w:val="00000A"/>
      <w:kern w:val="1"/>
      <w:sz w:val="18"/>
      <w:szCs w:val="18"/>
      <w:lang w:eastAsia="ar-SA"/>
    </w:rPr>
  </w:style>
  <w:style w:type="character" w:customStyle="1" w:styleId="UnresolvedMention">
    <w:name w:val="Unresolved Mention"/>
    <w:uiPriority w:val="99"/>
    <w:semiHidden/>
    <w:unhideWhenUsed/>
    <w:rsid w:val="00650D0F"/>
    <w:rPr>
      <w:color w:val="605E5C"/>
      <w:shd w:val="clear" w:color="auto" w:fill="E1DFDD"/>
    </w:rPr>
  </w:style>
  <w:style w:type="character" w:styleId="afa">
    <w:name w:val="annotation reference"/>
    <w:basedOn w:val="a0"/>
    <w:uiPriority w:val="99"/>
    <w:semiHidden/>
    <w:unhideWhenUsed/>
    <w:rsid w:val="001140DD"/>
    <w:rPr>
      <w:sz w:val="16"/>
      <w:szCs w:val="16"/>
    </w:rPr>
  </w:style>
  <w:style w:type="paragraph" w:styleId="afb">
    <w:name w:val="annotation text"/>
    <w:basedOn w:val="a"/>
    <w:link w:val="1f0"/>
    <w:uiPriority w:val="99"/>
    <w:semiHidden/>
    <w:unhideWhenUsed/>
    <w:rsid w:val="001140DD"/>
    <w:rPr>
      <w:sz w:val="20"/>
      <w:szCs w:val="20"/>
    </w:rPr>
  </w:style>
  <w:style w:type="character" w:customStyle="1" w:styleId="1f0">
    <w:name w:val="Текст примечания Знак1"/>
    <w:basedOn w:val="a0"/>
    <w:link w:val="afb"/>
    <w:uiPriority w:val="99"/>
    <w:semiHidden/>
    <w:rsid w:val="001140DD"/>
    <w:rPr>
      <w:color w:val="00000A"/>
      <w:kern w:val="1"/>
      <w:lang w:eastAsia="ar-SA"/>
    </w:rPr>
  </w:style>
  <w:style w:type="paragraph" w:styleId="afc">
    <w:name w:val="annotation subject"/>
    <w:basedOn w:val="afb"/>
    <w:next w:val="afb"/>
    <w:link w:val="1f1"/>
    <w:uiPriority w:val="99"/>
    <w:semiHidden/>
    <w:unhideWhenUsed/>
    <w:rsid w:val="001140DD"/>
    <w:rPr>
      <w:b/>
      <w:bCs/>
    </w:rPr>
  </w:style>
  <w:style w:type="character" w:customStyle="1" w:styleId="1f1">
    <w:name w:val="Тема примечания Знак1"/>
    <w:basedOn w:val="1f0"/>
    <w:link w:val="afc"/>
    <w:uiPriority w:val="99"/>
    <w:semiHidden/>
    <w:rsid w:val="001140DD"/>
    <w:rPr>
      <w:b/>
      <w:bCs/>
      <w:color w:val="00000A"/>
      <w:kern w:val="1"/>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consultantplus://offline/ref=185A183F649D29A8342BF48348D3E305E2D74F13E68BB42E20E8A810C6025B0DDADF7CB3480311CFG0mDO" TargetMode="External"/><Relationship Id="rId7" Type="http://schemas.openxmlformats.org/officeDocument/2006/relationships/hyperlink" Target="mailto:uknashdomvidnoe@yandex.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185A183F649D29A8342BF48348D3E305E2D74F13E68BB42E20E8A810C6025B0DDADF7CB3480311CFG0mD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footer" Target="footer2.xm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D64EA-5879-4FF5-AFB6-1CE92718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9677</Words>
  <Characters>55159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64707</CharactersWithSpaces>
  <SharedDoc>false</SharedDoc>
  <HLinks>
    <vt:vector size="126" baseType="variant">
      <vt:variant>
        <vt:i4>2883673</vt:i4>
      </vt:variant>
      <vt:variant>
        <vt:i4>60</vt:i4>
      </vt:variant>
      <vt:variant>
        <vt:i4>0</vt:i4>
      </vt:variant>
      <vt:variant>
        <vt:i4>5</vt:i4>
      </vt:variant>
      <vt:variant>
        <vt:lpwstr>mailto:oo@fond214.ru</vt:lpwstr>
      </vt:variant>
      <vt:variant>
        <vt:lpwstr/>
      </vt:variant>
      <vt:variant>
        <vt:i4>2883673</vt:i4>
      </vt:variant>
      <vt:variant>
        <vt:i4>57</vt:i4>
      </vt:variant>
      <vt:variant>
        <vt:i4>0</vt:i4>
      </vt:variant>
      <vt:variant>
        <vt:i4>5</vt:i4>
      </vt:variant>
      <vt:variant>
        <vt:lpwstr>mailto:oo@fond214.ru</vt:lpwstr>
      </vt:variant>
      <vt:variant>
        <vt:lpwstr/>
      </vt:variant>
      <vt:variant>
        <vt:i4>2883673</vt:i4>
      </vt:variant>
      <vt:variant>
        <vt:i4>54</vt:i4>
      </vt:variant>
      <vt:variant>
        <vt:i4>0</vt:i4>
      </vt:variant>
      <vt:variant>
        <vt:i4>5</vt:i4>
      </vt:variant>
      <vt:variant>
        <vt:lpwstr>mailto:oo@fond214.ru</vt:lpwstr>
      </vt:variant>
      <vt:variant>
        <vt:lpwstr/>
      </vt:variant>
      <vt:variant>
        <vt:i4>5373954</vt:i4>
      </vt:variant>
      <vt:variant>
        <vt:i4>51</vt:i4>
      </vt:variant>
      <vt:variant>
        <vt:i4>0</vt:i4>
      </vt:variant>
      <vt:variant>
        <vt:i4>5</vt:i4>
      </vt:variant>
      <vt:variant>
        <vt:lpwstr/>
      </vt:variant>
      <vt:variant>
        <vt:lpwstr>Par35</vt:lpwstr>
      </vt:variant>
      <vt:variant>
        <vt:i4>5373954</vt:i4>
      </vt:variant>
      <vt:variant>
        <vt:i4>48</vt:i4>
      </vt:variant>
      <vt:variant>
        <vt:i4>0</vt:i4>
      </vt:variant>
      <vt:variant>
        <vt:i4>5</vt:i4>
      </vt:variant>
      <vt:variant>
        <vt:lpwstr/>
      </vt:variant>
      <vt:variant>
        <vt:lpwstr>Par33</vt:lpwstr>
      </vt:variant>
      <vt:variant>
        <vt:i4>5373954</vt:i4>
      </vt:variant>
      <vt:variant>
        <vt:i4>45</vt:i4>
      </vt:variant>
      <vt:variant>
        <vt:i4>0</vt:i4>
      </vt:variant>
      <vt:variant>
        <vt:i4>5</vt:i4>
      </vt:variant>
      <vt:variant>
        <vt:lpwstr/>
      </vt:variant>
      <vt:variant>
        <vt:lpwstr>Par32</vt:lpwstr>
      </vt:variant>
      <vt:variant>
        <vt:i4>7995491</vt:i4>
      </vt:variant>
      <vt:variant>
        <vt:i4>42</vt:i4>
      </vt:variant>
      <vt:variant>
        <vt:i4>0</vt:i4>
      </vt:variant>
      <vt:variant>
        <vt:i4>5</vt:i4>
      </vt:variant>
      <vt:variant>
        <vt:lpwstr>consultantplus://offline/ref=185A183F649D29A8342BF48348D3E305E2D74F13E68BB42E20E8A810C6025B0DDADF7CB3480311CFG0mDO</vt:lpwstr>
      </vt:variant>
      <vt:variant>
        <vt:lpwstr/>
      </vt:variant>
      <vt:variant>
        <vt:i4>7995491</vt:i4>
      </vt:variant>
      <vt:variant>
        <vt:i4>39</vt:i4>
      </vt:variant>
      <vt:variant>
        <vt:i4>0</vt:i4>
      </vt:variant>
      <vt:variant>
        <vt:i4>5</vt:i4>
      </vt:variant>
      <vt:variant>
        <vt:lpwstr>consultantplus://offline/ref=185A183F649D29A8342BF48348D3E305E2D74F13E68BB42E20E8A810C6025B0DDADF7CB3480311CFG0mDO</vt:lpwstr>
      </vt:variant>
      <vt:variant>
        <vt:lpwstr/>
      </vt:variant>
      <vt:variant>
        <vt:i4>6881326</vt:i4>
      </vt:variant>
      <vt:variant>
        <vt:i4>36</vt:i4>
      </vt:variant>
      <vt:variant>
        <vt:i4>0</vt:i4>
      </vt:variant>
      <vt:variant>
        <vt:i4>5</vt:i4>
      </vt:variant>
      <vt:variant>
        <vt:lpwstr>http://mobileonline.garant.ru/</vt:lpwstr>
      </vt:variant>
      <vt:variant>
        <vt:lpwstr>/document/36842862/entry/414</vt:lpwstr>
      </vt:variant>
      <vt:variant>
        <vt:i4>5898271</vt:i4>
      </vt:variant>
      <vt:variant>
        <vt:i4>33</vt:i4>
      </vt:variant>
      <vt:variant>
        <vt:i4>0</vt:i4>
      </vt:variant>
      <vt:variant>
        <vt:i4>5</vt:i4>
      </vt:variant>
      <vt:variant>
        <vt:lpwstr>http://mobileonline.garant.ru/</vt:lpwstr>
      </vt:variant>
      <vt:variant>
        <vt:lpwstr>/document/36842862/entry/31</vt:lpwstr>
      </vt:variant>
      <vt:variant>
        <vt:i4>6815778</vt:i4>
      </vt:variant>
      <vt:variant>
        <vt:i4>30</vt:i4>
      </vt:variant>
      <vt:variant>
        <vt:i4>0</vt:i4>
      </vt:variant>
      <vt:variant>
        <vt:i4>5</vt:i4>
      </vt:variant>
      <vt:variant>
        <vt:lpwstr>http://mobileonline.garant.ru/</vt:lpwstr>
      </vt:variant>
      <vt:variant>
        <vt:lpwstr>/document/12125268/entry/112</vt:lpwstr>
      </vt:variant>
      <vt:variant>
        <vt:i4>6881326</vt:i4>
      </vt:variant>
      <vt:variant>
        <vt:i4>27</vt:i4>
      </vt:variant>
      <vt:variant>
        <vt:i4>0</vt:i4>
      </vt:variant>
      <vt:variant>
        <vt:i4>5</vt:i4>
      </vt:variant>
      <vt:variant>
        <vt:lpwstr>http://mobileonline.garant.ru/</vt:lpwstr>
      </vt:variant>
      <vt:variant>
        <vt:lpwstr>/document/36842862/entry/414</vt:lpwstr>
      </vt:variant>
      <vt:variant>
        <vt:i4>7077934</vt:i4>
      </vt:variant>
      <vt:variant>
        <vt:i4>24</vt:i4>
      </vt:variant>
      <vt:variant>
        <vt:i4>0</vt:i4>
      </vt:variant>
      <vt:variant>
        <vt:i4>5</vt:i4>
      </vt:variant>
      <vt:variant>
        <vt:lpwstr>http://mobileonline.garant.ru/</vt:lpwstr>
      </vt:variant>
      <vt:variant>
        <vt:lpwstr>/document/36842862/entry/411</vt:lpwstr>
      </vt:variant>
      <vt:variant>
        <vt:i4>5898271</vt:i4>
      </vt:variant>
      <vt:variant>
        <vt:i4>21</vt:i4>
      </vt:variant>
      <vt:variant>
        <vt:i4>0</vt:i4>
      </vt:variant>
      <vt:variant>
        <vt:i4>5</vt:i4>
      </vt:variant>
      <vt:variant>
        <vt:lpwstr>http://mobileonline.garant.ru/</vt:lpwstr>
      </vt:variant>
      <vt:variant>
        <vt:lpwstr>/document/36842862/entry/31</vt:lpwstr>
      </vt:variant>
      <vt:variant>
        <vt:i4>6815790</vt:i4>
      </vt:variant>
      <vt:variant>
        <vt:i4>18</vt:i4>
      </vt:variant>
      <vt:variant>
        <vt:i4>0</vt:i4>
      </vt:variant>
      <vt:variant>
        <vt:i4>5</vt:i4>
      </vt:variant>
      <vt:variant>
        <vt:lpwstr>http://mobileonline.garant.ru/</vt:lpwstr>
      </vt:variant>
      <vt:variant>
        <vt:lpwstr>/document/36842862/entry/415</vt:lpwstr>
      </vt:variant>
      <vt:variant>
        <vt:i4>7077934</vt:i4>
      </vt:variant>
      <vt:variant>
        <vt:i4>15</vt:i4>
      </vt:variant>
      <vt:variant>
        <vt:i4>0</vt:i4>
      </vt:variant>
      <vt:variant>
        <vt:i4>5</vt:i4>
      </vt:variant>
      <vt:variant>
        <vt:lpwstr>http://mobileonline.garant.ru/</vt:lpwstr>
      </vt:variant>
      <vt:variant>
        <vt:lpwstr>/document/36842862/entry/411</vt:lpwstr>
      </vt:variant>
      <vt:variant>
        <vt:i4>6815778</vt:i4>
      </vt:variant>
      <vt:variant>
        <vt:i4>12</vt:i4>
      </vt:variant>
      <vt:variant>
        <vt:i4>0</vt:i4>
      </vt:variant>
      <vt:variant>
        <vt:i4>5</vt:i4>
      </vt:variant>
      <vt:variant>
        <vt:lpwstr>http://mobileonline.garant.ru/</vt:lpwstr>
      </vt:variant>
      <vt:variant>
        <vt:lpwstr>/document/12125268/entry/112</vt:lpwstr>
      </vt:variant>
      <vt:variant>
        <vt:i4>6815790</vt:i4>
      </vt:variant>
      <vt:variant>
        <vt:i4>9</vt:i4>
      </vt:variant>
      <vt:variant>
        <vt:i4>0</vt:i4>
      </vt:variant>
      <vt:variant>
        <vt:i4>5</vt:i4>
      </vt:variant>
      <vt:variant>
        <vt:lpwstr>http://mobileonline.garant.ru/</vt:lpwstr>
      </vt:variant>
      <vt:variant>
        <vt:lpwstr>/document/36842862/entry/415</vt:lpwstr>
      </vt:variant>
      <vt:variant>
        <vt:i4>7077934</vt:i4>
      </vt:variant>
      <vt:variant>
        <vt:i4>6</vt:i4>
      </vt:variant>
      <vt:variant>
        <vt:i4>0</vt:i4>
      </vt:variant>
      <vt:variant>
        <vt:i4>5</vt:i4>
      </vt:variant>
      <vt:variant>
        <vt:lpwstr>http://mobileonline.garant.ru/</vt:lpwstr>
      </vt:variant>
      <vt:variant>
        <vt:lpwstr>/document/36842862/entry/411</vt:lpwstr>
      </vt:variant>
      <vt:variant>
        <vt:i4>5963797</vt:i4>
      </vt:variant>
      <vt:variant>
        <vt:i4>3</vt:i4>
      </vt:variant>
      <vt:variant>
        <vt:i4>0</vt:i4>
      </vt:variant>
      <vt:variant>
        <vt:i4>5</vt:i4>
      </vt:variant>
      <vt:variant>
        <vt:lpwstr>http://mobileonline.garant.ru/</vt:lpwstr>
      </vt:variant>
      <vt:variant>
        <vt:lpwstr>/document/43205168/entry/0</vt:lpwstr>
      </vt:variant>
      <vt:variant>
        <vt:i4>4718709</vt:i4>
      </vt:variant>
      <vt:variant>
        <vt:i4>0</vt:i4>
      </vt:variant>
      <vt:variant>
        <vt:i4>0</vt:i4>
      </vt:variant>
      <vt:variant>
        <vt:i4>5</vt:i4>
      </vt:variant>
      <vt:variant>
        <vt:lpwstr>mailto:uknashdomvidnoe@yandex.ru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Хонякина Анастасия Сергеевна</dc:creator>
  <cp:lastModifiedBy>LENOVO_PC</cp:lastModifiedBy>
  <cp:revision>3</cp:revision>
  <cp:lastPrinted>2021-04-16T06:13:00Z</cp:lastPrinted>
  <dcterms:created xsi:type="dcterms:W3CDTF">2022-04-27T13:51:00Z</dcterms:created>
  <dcterms:modified xsi:type="dcterms:W3CDTF">2022-04-27T13:54:00Z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